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18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653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464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装修建材合同和售后服务纠纷，家用汽车产品合同和售后服务纠纷及美容美发服务合同纠纷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4Ih/dvhWllXkEkRk7Mj/CJ7M+jg=" w:salt="Yte3/p8MtbOmuWrgg66kr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7910C99"/>
    <w:rsid w:val="0BE266BE"/>
    <w:rsid w:val="0DAC7A82"/>
    <w:rsid w:val="10221FF6"/>
    <w:rsid w:val="10D56096"/>
    <w:rsid w:val="12582A24"/>
    <w:rsid w:val="13471D69"/>
    <w:rsid w:val="15F5071D"/>
    <w:rsid w:val="1C4552CE"/>
    <w:rsid w:val="22254DAA"/>
    <w:rsid w:val="246F3FED"/>
    <w:rsid w:val="25B14E9C"/>
    <w:rsid w:val="281567C9"/>
    <w:rsid w:val="299000D8"/>
    <w:rsid w:val="38622B47"/>
    <w:rsid w:val="3C2F7AE9"/>
    <w:rsid w:val="535A1478"/>
    <w:rsid w:val="5F1255D7"/>
    <w:rsid w:val="6410015F"/>
    <w:rsid w:val="648D46E5"/>
    <w:rsid w:val="68B92BC7"/>
    <w:rsid w:val="6A397E94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18</a:t>
            </a:r>
            <a:r>
              <a:rPr sz="1200"/>
              <a:t>日-2019年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24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653</c:v>
                </c:pt>
                <c:pt idx="1">
                  <c:v>90</c:v>
                </c:pt>
                <c:pt idx="2">
                  <c:v>99</c:v>
                </c:pt>
                <c:pt idx="3">
                  <c:v>464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2019-11-28T01:02:43Z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