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rPr>
        <w:t>柳州市市场监督管理局规范性文件情况登记表</w:t>
      </w:r>
    </w:p>
    <w:p>
      <w:pPr>
        <w:rPr>
          <w:rFonts w:ascii="仿宋_GB2312" w:eastAsia="仿宋_GB2312"/>
          <w:sz w:val="28"/>
          <w:szCs w:val="28"/>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日期：</w:t>
      </w:r>
      <w:r>
        <w:rPr>
          <w:rFonts w:hint="default" w:ascii="仿宋_GB2312" w:eastAsia="仿宋_GB2312"/>
          <w:sz w:val="28"/>
          <w:szCs w:val="28"/>
          <w:lang w:val="en"/>
        </w:rPr>
        <w:t>2025</w:t>
      </w:r>
      <w:r>
        <w:rPr>
          <w:rFonts w:hint="eastAsia" w:ascii="仿宋_GB2312" w:eastAsia="仿宋_GB2312"/>
          <w:sz w:val="28"/>
          <w:szCs w:val="28"/>
        </w:rPr>
        <w:t xml:space="preserve"> 年 </w:t>
      </w:r>
      <w:r>
        <w:rPr>
          <w:rFonts w:hint="default" w:ascii="仿宋_GB2312" w:eastAsia="仿宋_GB2312"/>
          <w:sz w:val="28"/>
          <w:szCs w:val="28"/>
          <w:lang w:val="en" w:eastAsia="zh-CN"/>
        </w:rPr>
        <w:t>6</w:t>
      </w:r>
      <w:r>
        <w:rPr>
          <w:rFonts w:hint="eastAsia" w:ascii="仿宋_GB2312" w:eastAsia="仿宋_GB2312"/>
          <w:sz w:val="28"/>
          <w:szCs w:val="28"/>
        </w:rPr>
        <w:t xml:space="preserve">月 </w:t>
      </w:r>
      <w:r>
        <w:rPr>
          <w:rFonts w:hint="eastAsia" w:ascii="仿宋_GB2312" w:eastAsia="仿宋_GB2312"/>
          <w:sz w:val="28"/>
          <w:szCs w:val="28"/>
          <w:lang w:val="en-US" w:eastAsia="zh-CN"/>
        </w:rPr>
        <w:t>23</w:t>
      </w:r>
      <w:r>
        <w:rPr>
          <w:rFonts w:hint="eastAsia" w:ascii="仿宋_GB2312" w:eastAsia="仿宋_GB2312"/>
          <w:sz w:val="28"/>
          <w:szCs w:val="28"/>
        </w:rPr>
        <w:t xml:space="preserve"> 日</w:t>
      </w:r>
      <w:bookmarkStart w:id="0" w:name="_GoBack"/>
      <w:bookmarkEnd w:id="0"/>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4002"/>
        <w:gridCol w:w="1755"/>
        <w:gridCol w:w="2109"/>
        <w:gridCol w:w="2118"/>
        <w:gridCol w:w="2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jc w:val="center"/>
              <w:rPr>
                <w:rFonts w:hint="eastAsia" w:ascii="仿宋_GB2312" w:eastAsia="仿宋_GB2312"/>
                <w:b/>
                <w:sz w:val="28"/>
                <w:szCs w:val="28"/>
              </w:rPr>
            </w:pPr>
            <w:r>
              <w:rPr>
                <w:rFonts w:hint="eastAsia" w:ascii="仿宋_GB2312" w:eastAsia="仿宋_GB2312"/>
                <w:b/>
                <w:sz w:val="28"/>
                <w:szCs w:val="28"/>
              </w:rPr>
              <w:t>序号</w:t>
            </w:r>
          </w:p>
        </w:tc>
        <w:tc>
          <w:tcPr>
            <w:tcW w:w="4002" w:type="dxa"/>
          </w:tcPr>
          <w:p>
            <w:pPr>
              <w:jc w:val="center"/>
              <w:rPr>
                <w:rFonts w:hint="eastAsia" w:ascii="仿宋_GB2312" w:eastAsia="仿宋_GB2312"/>
                <w:b/>
                <w:sz w:val="28"/>
                <w:szCs w:val="28"/>
              </w:rPr>
            </w:pPr>
            <w:r>
              <w:rPr>
                <w:rFonts w:hint="eastAsia" w:ascii="仿宋_GB2312" w:eastAsia="仿宋_GB2312"/>
                <w:b/>
                <w:sz w:val="28"/>
                <w:szCs w:val="28"/>
              </w:rPr>
              <w:t>发文单位</w:t>
            </w:r>
          </w:p>
        </w:tc>
        <w:tc>
          <w:tcPr>
            <w:tcW w:w="1755" w:type="dxa"/>
          </w:tcPr>
          <w:p>
            <w:pPr>
              <w:jc w:val="center"/>
              <w:rPr>
                <w:rFonts w:hint="eastAsia" w:ascii="仿宋_GB2312" w:eastAsia="仿宋_GB2312"/>
                <w:b/>
                <w:sz w:val="28"/>
                <w:szCs w:val="28"/>
              </w:rPr>
            </w:pPr>
            <w:r>
              <w:rPr>
                <w:rFonts w:hint="eastAsia" w:ascii="仿宋_GB2312" w:eastAsia="仿宋_GB2312"/>
                <w:b/>
                <w:sz w:val="28"/>
                <w:szCs w:val="28"/>
              </w:rPr>
              <w:t>文号</w:t>
            </w:r>
          </w:p>
        </w:tc>
        <w:tc>
          <w:tcPr>
            <w:tcW w:w="2109" w:type="dxa"/>
          </w:tcPr>
          <w:p>
            <w:pPr>
              <w:jc w:val="center"/>
              <w:rPr>
                <w:rFonts w:hint="eastAsia" w:ascii="仿宋_GB2312" w:eastAsia="仿宋_GB2312"/>
                <w:b/>
                <w:sz w:val="28"/>
                <w:szCs w:val="28"/>
              </w:rPr>
            </w:pPr>
            <w:r>
              <w:rPr>
                <w:rFonts w:hint="eastAsia" w:ascii="仿宋_GB2312" w:eastAsia="仿宋_GB2312"/>
                <w:b/>
                <w:sz w:val="28"/>
                <w:szCs w:val="28"/>
              </w:rPr>
              <w:t>发文时间</w:t>
            </w:r>
          </w:p>
        </w:tc>
        <w:tc>
          <w:tcPr>
            <w:tcW w:w="2118" w:type="dxa"/>
          </w:tcPr>
          <w:p>
            <w:pPr>
              <w:jc w:val="center"/>
              <w:rPr>
                <w:rFonts w:hint="eastAsia" w:ascii="仿宋_GB2312" w:eastAsia="仿宋_GB2312"/>
                <w:b/>
                <w:sz w:val="28"/>
                <w:szCs w:val="28"/>
              </w:rPr>
            </w:pPr>
            <w:r>
              <w:rPr>
                <w:rFonts w:hint="eastAsia" w:ascii="仿宋_GB2312" w:eastAsia="仿宋_GB2312"/>
                <w:b/>
                <w:sz w:val="28"/>
                <w:szCs w:val="28"/>
              </w:rPr>
              <w:t>拟稿科室</w:t>
            </w:r>
          </w:p>
        </w:tc>
        <w:tc>
          <w:tcPr>
            <w:tcW w:w="2827" w:type="dxa"/>
          </w:tcPr>
          <w:p>
            <w:pPr>
              <w:jc w:val="center"/>
              <w:rPr>
                <w:rFonts w:hint="eastAsia" w:ascii="仿宋_GB2312" w:eastAsia="仿宋_GB2312"/>
                <w:b/>
                <w:sz w:val="28"/>
                <w:szCs w:val="28"/>
              </w:rPr>
            </w:pPr>
            <w:r>
              <w:rPr>
                <w:rFonts w:hint="eastAsia" w:ascii="仿宋_GB2312" w:eastAsia="仿宋_GB2312"/>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4002"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柳州市市场监督管理局关于加强电梯维保单位备案工作的通知</w:t>
            </w:r>
          </w:p>
        </w:tc>
        <w:tc>
          <w:tcPr>
            <w:tcW w:w="1755" w:type="dxa"/>
          </w:tcPr>
          <w:p>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kern w:val="0"/>
                <w:sz w:val="24"/>
                <w:szCs w:val="24"/>
                <w:shd w:val="clear" w:fill="FFFFFF"/>
                <w:lang w:val="en-US" w:eastAsia="zh-CN" w:bidi="ar"/>
              </w:rPr>
              <w:t>柳市监规〔2020〕1号</w:t>
            </w:r>
          </w:p>
          <w:p>
            <w:pPr>
              <w:rPr>
                <w:rFonts w:hint="eastAsia" w:ascii="仿宋_GB2312" w:hAnsi="仿宋_GB2312" w:eastAsia="仿宋_GB2312" w:cs="仿宋_GB2312"/>
                <w:sz w:val="24"/>
                <w:szCs w:val="24"/>
              </w:rPr>
            </w:pPr>
          </w:p>
        </w:tc>
        <w:tc>
          <w:tcPr>
            <w:tcW w:w="2109" w:type="dxa"/>
          </w:tcPr>
          <w:p>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333333"/>
                <w:spacing w:val="0"/>
                <w:kern w:val="0"/>
                <w:sz w:val="24"/>
                <w:szCs w:val="24"/>
                <w:shd w:val="clear" w:fill="FFFFFF"/>
                <w:lang w:val="en-US" w:eastAsia="zh-CN" w:bidi="ar"/>
              </w:rPr>
              <w:t>2020年4月15日</w:t>
            </w:r>
          </w:p>
          <w:p>
            <w:pPr>
              <w:rPr>
                <w:rFonts w:hint="eastAsia" w:ascii="仿宋_GB2312" w:hAnsi="仿宋_GB2312" w:eastAsia="仿宋_GB2312" w:cs="仿宋_GB2312"/>
                <w:sz w:val="24"/>
                <w:szCs w:val="24"/>
              </w:rPr>
            </w:pPr>
          </w:p>
        </w:tc>
        <w:tc>
          <w:tcPr>
            <w:tcW w:w="2118" w:type="dxa"/>
          </w:tcPr>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特种设备科</w:t>
            </w:r>
          </w:p>
        </w:tc>
        <w:tc>
          <w:tcPr>
            <w:tcW w:w="2827" w:type="dxa"/>
          </w:tcPr>
          <w:p>
            <w:pP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4002"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柳州市市场监督管理局关于印发《柳州市市场主体住所和经营场所标准化登记工作指引（试行）》的通知</w:t>
            </w:r>
          </w:p>
        </w:tc>
        <w:tc>
          <w:tcPr>
            <w:tcW w:w="1755" w:type="dxa"/>
          </w:tcPr>
          <w:p>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kern w:val="0"/>
                <w:sz w:val="24"/>
                <w:szCs w:val="24"/>
                <w:shd w:val="clear" w:fill="FFFFFF"/>
                <w:lang w:val="en-US" w:eastAsia="zh-CN" w:bidi="ar"/>
              </w:rPr>
              <w:t>柳市监规〔2021〕1号</w:t>
            </w:r>
          </w:p>
          <w:p>
            <w:pPr>
              <w:rPr>
                <w:rFonts w:hint="eastAsia" w:ascii="仿宋_GB2312" w:hAnsi="仿宋_GB2312" w:eastAsia="仿宋_GB2312" w:cs="仿宋_GB2312"/>
                <w:sz w:val="24"/>
                <w:szCs w:val="24"/>
              </w:rPr>
            </w:pPr>
          </w:p>
        </w:tc>
        <w:tc>
          <w:tcPr>
            <w:tcW w:w="2109" w:type="dxa"/>
          </w:tcPr>
          <w:p>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333333"/>
                <w:spacing w:val="0"/>
                <w:kern w:val="0"/>
                <w:sz w:val="24"/>
                <w:szCs w:val="24"/>
                <w:shd w:val="clear" w:fill="FFFFFF"/>
                <w:lang w:val="en-US" w:eastAsia="zh-CN" w:bidi="ar"/>
              </w:rPr>
              <w:t>2021年7月12日</w:t>
            </w:r>
          </w:p>
          <w:p>
            <w:pPr>
              <w:rPr>
                <w:rFonts w:hint="eastAsia" w:ascii="仿宋_GB2312" w:hAnsi="仿宋_GB2312" w:eastAsia="仿宋_GB2312" w:cs="仿宋_GB2312"/>
                <w:sz w:val="24"/>
                <w:szCs w:val="24"/>
              </w:rPr>
            </w:pPr>
          </w:p>
        </w:tc>
        <w:tc>
          <w:tcPr>
            <w:tcW w:w="2118" w:type="dxa"/>
          </w:tcPr>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登记科</w:t>
            </w:r>
          </w:p>
        </w:tc>
        <w:tc>
          <w:tcPr>
            <w:tcW w:w="2827" w:type="dxa"/>
          </w:tcPr>
          <w:p>
            <w:pP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4002" w:type="dxa"/>
          </w:tcPr>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关于印发《柳州市市场监督管理局关于推进包容审慎监管支持市场主体健康发展的指导意见》的通知</w:t>
            </w:r>
          </w:p>
        </w:tc>
        <w:tc>
          <w:tcPr>
            <w:tcW w:w="1755" w:type="dxa"/>
          </w:tcPr>
          <w:p>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kern w:val="0"/>
                <w:sz w:val="24"/>
                <w:szCs w:val="24"/>
                <w:shd w:val="clear" w:fill="FFFFFF"/>
                <w:lang w:val="en-US" w:eastAsia="zh-CN" w:bidi="ar"/>
              </w:rPr>
              <w:t>柳市监规〔2021〕2号</w:t>
            </w:r>
          </w:p>
          <w:p>
            <w:pPr>
              <w:rPr>
                <w:rFonts w:hint="eastAsia" w:ascii="仿宋_GB2312" w:hAnsi="仿宋_GB2312" w:eastAsia="仿宋_GB2312" w:cs="仿宋_GB2312"/>
                <w:sz w:val="24"/>
                <w:szCs w:val="24"/>
              </w:rPr>
            </w:pPr>
          </w:p>
        </w:tc>
        <w:tc>
          <w:tcPr>
            <w:tcW w:w="2109"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28</w:t>
            </w:r>
            <w:r>
              <w:rPr>
                <w:rFonts w:hint="eastAsia" w:ascii="仿宋_GB2312" w:hAnsi="仿宋_GB2312" w:eastAsia="仿宋_GB2312" w:cs="仿宋_GB2312"/>
                <w:sz w:val="24"/>
                <w:szCs w:val="24"/>
              </w:rPr>
              <w:t>日</w:t>
            </w:r>
          </w:p>
        </w:tc>
        <w:tc>
          <w:tcPr>
            <w:tcW w:w="2118" w:type="dxa"/>
          </w:tcPr>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法规科</w:t>
            </w:r>
          </w:p>
        </w:tc>
        <w:tc>
          <w:tcPr>
            <w:tcW w:w="2827" w:type="dxa"/>
          </w:tcPr>
          <w:p>
            <w:pP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jc w:val="center"/>
              <w:rPr>
                <w:rFonts w:hint="default" w:ascii="仿宋_GB2312" w:hAnsi="仿宋_GB2312" w:eastAsia="仿宋_GB2312" w:cs="仿宋_GB2312"/>
                <w:sz w:val="24"/>
                <w:szCs w:val="24"/>
                <w:lang w:val="en"/>
              </w:rPr>
            </w:pPr>
            <w:r>
              <w:rPr>
                <w:rFonts w:hint="default" w:ascii="仿宋_GB2312" w:hAnsi="仿宋_GB2312" w:eastAsia="仿宋_GB2312" w:cs="仿宋_GB2312"/>
                <w:sz w:val="24"/>
                <w:szCs w:val="24"/>
                <w:lang w:val="en"/>
              </w:rPr>
              <w:t>4</w:t>
            </w:r>
          </w:p>
        </w:tc>
        <w:tc>
          <w:tcPr>
            <w:tcW w:w="4002" w:type="dxa"/>
            <w:vAlign w:val="top"/>
          </w:tcPr>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柳州市市场监督管理局关于印发《柳州市市场监管领域包容审慎监管“四张清单”（2023版）》的通知</w:t>
            </w:r>
          </w:p>
        </w:tc>
        <w:tc>
          <w:tcPr>
            <w:tcW w:w="1755" w:type="dxa"/>
            <w:vAlign w:val="top"/>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柳市监规</w:t>
            </w:r>
            <w:r>
              <w:rPr>
                <w:rFonts w:hint="eastAsia" w:ascii="仿宋_GB2312" w:hAnsi="仿宋_GB2312" w:eastAsia="仿宋_GB2312" w:cs="仿宋_GB2312"/>
                <w:sz w:val="24"/>
                <w:szCs w:val="24"/>
                <w:lang w:val="en-US" w:eastAsia="zh-CN"/>
              </w:rPr>
              <w:t>〔2023〕1号</w:t>
            </w:r>
          </w:p>
        </w:tc>
        <w:tc>
          <w:tcPr>
            <w:tcW w:w="2109" w:type="dxa"/>
            <w:vAlign w:val="top"/>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2023年8月28日</w:t>
            </w:r>
          </w:p>
        </w:tc>
        <w:tc>
          <w:tcPr>
            <w:tcW w:w="2118" w:type="dxa"/>
            <w:vAlign w:val="top"/>
          </w:tcPr>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法规科</w:t>
            </w:r>
          </w:p>
        </w:tc>
        <w:tc>
          <w:tcPr>
            <w:tcW w:w="2827" w:type="dxa"/>
          </w:tcPr>
          <w:p>
            <w:pP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tcPr>
          <w:p>
            <w:pPr>
              <w:jc w:val="center"/>
              <w:rPr>
                <w:rFonts w:hint="default" w:ascii="仿宋_GB2312" w:hAnsi="仿宋_GB2312" w:eastAsia="仿宋_GB2312" w:cs="仿宋_GB2312"/>
                <w:sz w:val="24"/>
                <w:szCs w:val="24"/>
                <w:lang w:val="en"/>
              </w:rPr>
            </w:pPr>
            <w:r>
              <w:rPr>
                <w:rFonts w:hint="default" w:ascii="仿宋_GB2312" w:hAnsi="仿宋_GB2312" w:eastAsia="仿宋_GB2312" w:cs="仿宋_GB2312"/>
                <w:sz w:val="24"/>
                <w:szCs w:val="24"/>
                <w:lang w:val="en"/>
              </w:rPr>
              <w:t>5</w:t>
            </w:r>
          </w:p>
        </w:tc>
        <w:tc>
          <w:tcPr>
            <w:tcW w:w="4002" w:type="dxa"/>
            <w:vAlign w:val="top"/>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柳州市市场监督管理局关于印发《〈柳州市农贸市场管理条例〉市场监督管理行政处罚裁量基准》的通知</w:t>
            </w:r>
          </w:p>
        </w:tc>
        <w:tc>
          <w:tcPr>
            <w:tcW w:w="1755" w:type="dxa"/>
            <w:vAlign w:val="top"/>
          </w:tcPr>
          <w:p>
            <w:pPr>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柳市监规</w:t>
            </w:r>
            <w:r>
              <w:rPr>
                <w:rFonts w:hint="eastAsia" w:ascii="仿宋_GB2312" w:hAnsi="仿宋_GB2312" w:eastAsia="仿宋_GB2312" w:cs="仿宋_GB2312"/>
                <w:sz w:val="24"/>
                <w:szCs w:val="24"/>
                <w:lang w:val="en-US" w:eastAsia="zh-CN"/>
              </w:rPr>
              <w:t>〔2023〕</w:t>
            </w:r>
            <w:r>
              <w:rPr>
                <w:rFonts w:hint="default" w:ascii="仿宋_GB2312" w:hAnsi="仿宋_GB2312" w:eastAsia="仿宋_GB2312" w:cs="仿宋_GB2312"/>
                <w:sz w:val="24"/>
                <w:szCs w:val="24"/>
                <w:lang w:val="en" w:eastAsia="zh-CN"/>
              </w:rPr>
              <w:t>2</w:t>
            </w:r>
            <w:r>
              <w:rPr>
                <w:rFonts w:hint="eastAsia" w:ascii="仿宋_GB2312" w:hAnsi="仿宋_GB2312" w:eastAsia="仿宋_GB2312" w:cs="仿宋_GB2312"/>
                <w:sz w:val="24"/>
                <w:szCs w:val="24"/>
                <w:lang w:val="en-US" w:eastAsia="zh-CN"/>
              </w:rPr>
              <w:t>号</w:t>
            </w:r>
          </w:p>
        </w:tc>
        <w:tc>
          <w:tcPr>
            <w:tcW w:w="2109" w:type="dxa"/>
            <w:vAlign w:val="top"/>
          </w:tcPr>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2023年11月21日</w:t>
            </w:r>
          </w:p>
        </w:tc>
        <w:tc>
          <w:tcPr>
            <w:tcW w:w="2118" w:type="dxa"/>
            <w:vAlign w:val="top"/>
          </w:tcPr>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法规科</w:t>
            </w:r>
          </w:p>
        </w:tc>
        <w:tc>
          <w:tcPr>
            <w:tcW w:w="2827" w:type="dxa"/>
          </w:tcPr>
          <w:p>
            <w:pP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4002" w:type="dxa"/>
            <w:vAlign w:val="top"/>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柳州市市场监督管理局等五部门关于印发《柳州市依法规范处置恶意投诉举报行为优化营商环境的指导意见》的通知</w:t>
            </w:r>
          </w:p>
        </w:tc>
        <w:tc>
          <w:tcPr>
            <w:tcW w:w="1755" w:type="dxa"/>
            <w:vAlign w:val="top"/>
          </w:tcPr>
          <w:p>
            <w:pPr>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柳市监规〔2024〕1号</w:t>
            </w:r>
          </w:p>
        </w:tc>
        <w:tc>
          <w:tcPr>
            <w:tcW w:w="2109" w:type="dxa"/>
            <w:vAlign w:val="top"/>
          </w:tcPr>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2024年10月24日</w:t>
            </w:r>
          </w:p>
        </w:tc>
        <w:tc>
          <w:tcPr>
            <w:tcW w:w="2118" w:type="dxa"/>
            <w:vAlign w:val="top"/>
          </w:tcPr>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网消科</w:t>
            </w:r>
          </w:p>
        </w:tc>
        <w:tc>
          <w:tcPr>
            <w:tcW w:w="2827" w:type="dxa"/>
          </w:tcPr>
          <w:p>
            <w:pPr>
              <w:rPr>
                <w:rFonts w:hint="eastAsia" w:ascii="仿宋_GB2312" w:hAnsi="仿宋_GB2312" w:eastAsia="仿宋_GB2312" w:cs="仿宋_GB2312"/>
                <w:sz w:val="24"/>
                <w:szCs w:val="24"/>
              </w:rPr>
            </w:pPr>
          </w:p>
        </w:tc>
      </w:tr>
    </w:tbl>
    <w:p>
      <w:pPr>
        <w:rPr>
          <w:rFonts w:hint="eastAsia" w:ascii="仿宋_GB2312" w:eastAsia="仿宋_GB2312"/>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FCC"/>
    <w:rsid w:val="00AE1FCC"/>
    <w:rsid w:val="00B72F55"/>
    <w:rsid w:val="4DF50893"/>
    <w:rsid w:val="7EEF4590"/>
    <w:rsid w:val="7EF338CD"/>
    <w:rsid w:val="7F1DF18B"/>
    <w:rsid w:val="7FABD371"/>
    <w:rsid w:val="7FFF7840"/>
    <w:rsid w:val="D5DFBED8"/>
    <w:rsid w:val="E796FBE5"/>
    <w:rsid w:val="F46B4190"/>
    <w:rsid w:val="FDAFD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36</Words>
  <Characters>210</Characters>
  <Lines>1</Lines>
  <Paragraphs>1</Paragraphs>
  <TotalTime>0</TotalTime>
  <ScaleCrop>false</ScaleCrop>
  <LinksUpToDate>false</LinksUpToDate>
  <CharactersWithSpaces>245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2020-11-14T17:16:00Z</dcterms:created>
  <dc:creator>熊向茹</dc:creator>
  <cp:lastModifiedBy>gxxc</cp:lastModifiedBy>
  <dcterms:modified xsi:type="dcterms:W3CDTF">2025-11-18T09:23:16Z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