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rPr>
          <w:rFonts w:hint="eastAsia" w:eastAsia="方正仿宋_GBK"/>
          <w:color w:val="000000"/>
          <w:kern w:val="2"/>
          <w:sz w:val="32"/>
          <w:szCs w:val="32"/>
          <w:lang w:eastAsia="zh-CN"/>
        </w:rPr>
      </w:pPr>
      <w:r>
        <w:rPr>
          <w:rFonts w:hint="eastAsia" w:eastAsia="方正仿宋_GBK"/>
          <w:color w:val="000000"/>
          <w:kern w:val="2"/>
          <w:sz w:val="32"/>
          <w:szCs w:val="32"/>
          <w:lang w:eastAsia="zh-CN"/>
        </w:rPr>
        <w:t>附件</w:t>
      </w:r>
    </w:p>
    <w:p>
      <w:pPr>
        <w:suppressAutoHyphens w:val="0"/>
        <w:adjustRightInd w:val="0"/>
        <w:snapToGrid w:val="0"/>
        <w:spacing w:line="570" w:lineRule="exact"/>
        <w:rPr>
          <w:rFonts w:hint="eastAsia" w:eastAsia="方正仿宋_GBK"/>
          <w:color w:val="000000"/>
          <w:kern w:val="2"/>
          <w:sz w:val="32"/>
          <w:szCs w:val="32"/>
          <w:lang w:eastAsia="zh-CN"/>
        </w:rPr>
      </w:pP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柳州市市场监督管理局取消的</w:t>
      </w:r>
    </w:p>
    <w:p>
      <w:pPr>
        <w:suppressAutoHyphens w:val="0"/>
        <w:adjustRightInd w:val="0"/>
        <w:snapToGrid w:val="0"/>
        <w:spacing w:line="570" w:lineRule="exact"/>
        <w:jc w:val="center"/>
        <w:rPr>
          <w:rFonts w:hint="eastAsia" w:ascii="方正小标宋_GBK" w:eastAsia="方正小标宋_GBK"/>
          <w:color w:val="000000"/>
          <w:kern w:val="2"/>
          <w:sz w:val="44"/>
          <w:szCs w:val="44"/>
          <w:lang w:eastAsia="zh-CN"/>
        </w:rPr>
      </w:pPr>
      <w:r>
        <w:rPr>
          <w:rFonts w:hint="eastAsia" w:ascii="方正小标宋_GBK" w:eastAsia="方正小标宋_GBK"/>
          <w:color w:val="000000"/>
          <w:kern w:val="2"/>
          <w:sz w:val="44"/>
          <w:szCs w:val="44"/>
          <w:lang w:eastAsia="zh-CN"/>
        </w:rPr>
        <w:t>证明材料清单</w:t>
      </w:r>
    </w:p>
    <w:p>
      <w:pPr>
        <w:suppressAutoHyphens w:val="0"/>
        <w:adjustRightInd w:val="0"/>
        <w:snapToGrid w:val="0"/>
        <w:spacing w:line="570" w:lineRule="exact"/>
        <w:rPr>
          <w:rFonts w:hint="eastAsia" w:eastAsia="方正仿宋_GBK"/>
          <w:color w:val="000000"/>
          <w:kern w:val="2"/>
          <w:sz w:val="32"/>
          <w:szCs w:val="32"/>
          <w:lang w:eastAsia="zh-CN"/>
        </w:rPr>
      </w:pPr>
    </w:p>
    <w:tbl>
      <w:tblPr>
        <w:tblStyle w:val="3"/>
        <w:tblW w:w="925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751"/>
        <w:gridCol w:w="2397"/>
        <w:gridCol w:w="1092"/>
        <w:gridCol w:w="174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530"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序号</w:t>
            </w:r>
          </w:p>
        </w:tc>
        <w:tc>
          <w:tcPr>
            <w:tcW w:w="1751"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证明材料</w:t>
            </w:r>
          </w:p>
        </w:tc>
        <w:tc>
          <w:tcPr>
            <w:tcW w:w="2397"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涉及的办事事项</w:t>
            </w:r>
          </w:p>
        </w:tc>
        <w:tc>
          <w:tcPr>
            <w:tcW w:w="1092"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证明索要单位</w:t>
            </w:r>
          </w:p>
        </w:tc>
        <w:tc>
          <w:tcPr>
            <w:tcW w:w="1743"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证明开具</w:t>
            </w:r>
            <w:r>
              <w:rPr>
                <w:rFonts w:ascii="方正黑体_GBK" w:eastAsia="方正黑体_GBK" w:cs="宋体"/>
                <w:color w:val="000000"/>
                <w:kern w:val="2"/>
                <w:sz w:val="24"/>
                <w:lang w:eastAsia="zh-CN"/>
              </w:rPr>
              <w:br w:type="textWrapping"/>
            </w:r>
            <w:r>
              <w:rPr>
                <w:rFonts w:hint="eastAsia" w:ascii="方正黑体_GBK" w:eastAsia="方正黑体_GBK" w:cs="宋体"/>
                <w:color w:val="000000"/>
                <w:kern w:val="2"/>
                <w:sz w:val="24"/>
                <w:lang w:eastAsia="zh-CN"/>
              </w:rPr>
              <w:t>单位</w:t>
            </w:r>
          </w:p>
        </w:tc>
        <w:tc>
          <w:tcPr>
            <w:tcW w:w="1740" w:type="dxa"/>
            <w:tcMar>
              <w:top w:w="28" w:type="dxa"/>
              <w:left w:w="0" w:type="dxa"/>
              <w:bottom w:w="28" w:type="dxa"/>
              <w:right w:w="0" w:type="dxa"/>
            </w:tcMar>
            <w:vAlign w:val="center"/>
          </w:tcPr>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取消后的办理</w:t>
            </w:r>
          </w:p>
          <w:p>
            <w:pPr>
              <w:widowControl/>
              <w:suppressAutoHyphens w:val="0"/>
              <w:spacing w:line="380" w:lineRule="exact"/>
              <w:jc w:val="center"/>
              <w:rPr>
                <w:rFonts w:hint="eastAsia" w:ascii="方正黑体_GBK" w:eastAsia="方正黑体_GBK" w:cs="宋体"/>
                <w:color w:val="000000"/>
                <w:kern w:val="2"/>
                <w:sz w:val="24"/>
                <w:lang w:eastAsia="zh-CN"/>
              </w:rPr>
            </w:pPr>
            <w:r>
              <w:rPr>
                <w:rFonts w:hint="eastAsia" w:ascii="方正黑体_GBK" w:eastAsia="方正黑体_GBK" w:cs="宋体"/>
                <w:color w:val="000000"/>
                <w:kern w:val="2"/>
                <w:sz w:val="24"/>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海关、外汇管理部门出具的证明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外国企业常驻代表机构办理注销登记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海关、外汇管理部门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海关、税务部门出具的办理完税证明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外国（地区）企业在中国境内从事生产经营活动核准注销登记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海关、税务部门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变更股东或发起人名称或姓名证明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公司变更登记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公安机关、民政部门、市场监督管理部门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清税证明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企业、已领取加载统一社会信用代码营业执照且在税务机关办理涉税事项的个体工商户、农民专业合作社注销登记、外国常驻代表机构（简易注销除外）</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税务部门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eastAsia="zh-CN"/>
              </w:rPr>
              <w:t>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家庭农场投资者亲属关系证明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办理营业执照</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村（居）民委员会</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分公司注销登记证明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办理公司注销登记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外商投资合伙企业企业分支机构注销登记证明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办理外商投资合伙企业注销</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海关、外汇部门出具的相关事宜已清理完结或者该代表机构未办理相关手续的证明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办理外国企业常驻代表机构注销登记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海关、外汇管理部门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资本项目外汇业务核准件</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外国合伙人出资证明</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外汇管理部门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10</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特种设备作业人员资格认定——首次申请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学历证明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特种设备作业人员资格认定——首次申请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学校</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健康证明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特种设备作业人员资格认定——首次申请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医疗机构</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安全教育和培训的证明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特种设备作业人员资格认定——首次申请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培训机构</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实习证明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特种设备作业人员资格认定——首次申请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培训机构</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安全教育和培训证明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特种设备作业人员资格认定——复审</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培训机构</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医院出具的本年度的体检报告</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特种设备作业人员资格认定——复审</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医疗机构</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17</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统一社会信用代码的证明或者个人身份证明</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特种设备使用登记</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18</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组织机构代码证</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重要工业产品生产许可证核发</w:t>
            </w:r>
            <w:r>
              <w:rPr>
                <w:rFonts w:eastAsia="方正仿宋_GBK"/>
                <w:color w:val="auto"/>
                <w:kern w:val="2"/>
                <w:sz w:val="24"/>
                <w:lang w:eastAsia="zh-CN"/>
              </w:rPr>
              <w:t>——</w:t>
            </w:r>
            <w:r>
              <w:rPr>
                <w:rFonts w:hint="eastAsia" w:eastAsia="方正仿宋_GBK" w:cs="宋体"/>
                <w:color w:val="auto"/>
                <w:kern w:val="2"/>
                <w:sz w:val="24"/>
                <w:lang w:eastAsia="zh-CN"/>
              </w:rPr>
              <w:t>食品相关产品生产许可证核发（餐具洗涤剂产品）</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19</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工商行政管理部门出具的更名证明性材料或公安等有关行政主管部门出具的变更证明性材料</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食品相关产品生产许可证核发（名称变更）</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20</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法人地位证明文件</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为社会提供公正数据的产品质量检验机构计量认证/产品质量检验机构资格认定/向社会出具具有证明作用</w:t>
            </w:r>
            <w:r>
              <w:rPr>
                <w:rFonts w:eastAsia="方正仿宋_GBK"/>
                <w:color w:val="auto"/>
                <w:spacing w:val="-14"/>
                <w:kern w:val="0"/>
                <w:sz w:val="24"/>
              </w:rPr>
              <w:t>的数据和结果检查机构、实验室资质认定——</w:t>
            </w:r>
            <w:r>
              <w:rPr>
                <w:rFonts w:hint="eastAsia" w:eastAsia="方正仿宋_GBK" w:cs="宋体"/>
                <w:color w:val="auto"/>
                <w:kern w:val="2"/>
                <w:sz w:val="24"/>
                <w:lang w:eastAsia="zh-CN"/>
              </w:rPr>
              <w:t>首次申请、复查换证、补领（更改）证书、法人性质变更</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21</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法人变更需同时提交变更后的法律地位证明文件</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为社会提供公正数据的产品质量检验机构计量认证/产品质量检验机构资格认定/向社</w:t>
            </w:r>
            <w:r>
              <w:rPr>
                <w:rFonts w:hint="eastAsia" w:eastAsia="方正仿宋_GBK" w:cs="宋体"/>
                <w:color w:val="auto"/>
                <w:spacing w:val="-8"/>
                <w:kern w:val="0"/>
                <w:sz w:val="24"/>
              </w:rPr>
              <w:t>会出具具有证明作用的数据和结果检查机</w:t>
            </w:r>
            <w:r>
              <w:rPr>
                <w:rFonts w:eastAsia="方正仿宋_GBK"/>
                <w:color w:val="auto"/>
                <w:spacing w:val="-14"/>
                <w:kern w:val="0"/>
                <w:sz w:val="24"/>
              </w:rPr>
              <w:t>构、实验室资质认定——</w:t>
            </w:r>
            <w:r>
              <w:rPr>
                <w:rFonts w:hint="eastAsia" w:eastAsia="方正仿宋_GBK" w:cs="宋体"/>
                <w:color w:val="auto"/>
                <w:kern w:val="2"/>
                <w:sz w:val="24"/>
                <w:lang w:eastAsia="zh-CN"/>
              </w:rPr>
              <w:t>检验检测机构人员（法定代表人、最高管理者、技术负责人）变更（替换、新增、撤销）</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机动车行驶证(适用于与机动车固定的移动式压力容器)</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特种设备使用登记</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职称证明（技术负责人应具有工程师以上职称或同等能力）</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为社会提供公正数据的产品质量检验机构计量认证/产品质量检验机构资格认定/向社</w:t>
            </w:r>
            <w:r>
              <w:rPr>
                <w:rFonts w:hint="eastAsia" w:eastAsia="方正仿宋_GBK" w:cs="宋体"/>
                <w:color w:val="auto"/>
                <w:spacing w:val="-12"/>
                <w:kern w:val="0"/>
                <w:sz w:val="24"/>
              </w:rPr>
              <w:t>会出具具有证明作用的数据和结果检查机构、实验室资质认定</w:t>
            </w:r>
            <w:r>
              <w:rPr>
                <w:rFonts w:eastAsia="方正仿宋_GBK"/>
                <w:color w:val="auto"/>
                <w:spacing w:val="-12"/>
                <w:kern w:val="0"/>
                <w:sz w:val="24"/>
              </w:rPr>
              <w:t>—</w:t>
            </w:r>
            <w:r>
              <w:rPr>
                <w:rFonts w:eastAsia="方正仿宋_GBK"/>
                <w:color w:val="auto"/>
                <w:kern w:val="2"/>
                <w:sz w:val="24"/>
                <w:lang w:eastAsia="zh-CN"/>
              </w:rPr>
              <w:t>—</w:t>
            </w:r>
            <w:r>
              <w:rPr>
                <w:rFonts w:hint="eastAsia" w:eastAsia="方正仿宋_GBK" w:cs="宋体"/>
                <w:color w:val="auto"/>
                <w:kern w:val="2"/>
                <w:sz w:val="24"/>
                <w:lang w:eastAsia="zh-CN"/>
              </w:rPr>
              <w:t>检验检测机构人员（法定代表人、最高管理者、技术负责人）变更（替换、新增、撤销）</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人力资源和社会保障部门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地址名称变更证明文件</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为社会提供公正数据的产品质量检验机构计量认证/产品质量检验机构资格认定/向社</w:t>
            </w:r>
            <w:r>
              <w:rPr>
                <w:rFonts w:hint="eastAsia" w:eastAsia="方正仿宋_GBK" w:cs="宋体"/>
                <w:color w:val="auto"/>
                <w:spacing w:val="-12"/>
                <w:kern w:val="0"/>
                <w:sz w:val="24"/>
              </w:rPr>
              <w:t>会出具具有证明作用的数据和结果检查机构、实验室资质认定——</w:t>
            </w:r>
            <w:r>
              <w:rPr>
                <w:rFonts w:hint="eastAsia" w:eastAsia="方正仿宋_GBK" w:cs="宋体"/>
                <w:color w:val="auto"/>
                <w:kern w:val="2"/>
                <w:sz w:val="24"/>
                <w:lang w:eastAsia="zh-CN"/>
              </w:rPr>
              <w:t>检验检测机构地址变更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计量标准考核证书</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计量标准器具核准/承担国家法定计量检定机构任务授权</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不再提交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食品生产许可（新办）</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食品生产许可（代理人新办）</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28</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注册和（或）备案文件</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食品生产许可（新办）</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29</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w:t>
            </w:r>
            <w:r>
              <w:rPr>
                <w:rFonts w:hint="eastAsia" w:eastAsia="方正仿宋_GBK" w:cs="宋体"/>
                <w:color w:val="auto"/>
                <w:spacing w:val="-6"/>
                <w:kern w:val="2"/>
                <w:sz w:val="24"/>
                <w:lang w:eastAsia="zh-CN"/>
              </w:rPr>
              <w:t>证》（包括：正本</w:t>
            </w:r>
            <w:r>
              <w:rPr>
                <w:rFonts w:hint="eastAsia" w:eastAsia="方正仿宋_GBK" w:cs="宋体"/>
                <w:color w:val="auto"/>
                <w:kern w:val="2"/>
                <w:sz w:val="24"/>
                <w:lang w:eastAsia="zh-CN"/>
              </w:rPr>
              <w:t>、副本及《食品生产许可品种明细表》）</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食品生产许可（延续）</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eastAsia="zh-CN"/>
              </w:rPr>
              <w:t>3</w:t>
            </w:r>
            <w:r>
              <w:rPr>
                <w:rFonts w:hint="eastAsia" w:eastAsia="方正仿宋_GBK" w:cs="宋体"/>
                <w:color w:val="auto"/>
                <w:kern w:val="2"/>
                <w:sz w:val="24"/>
                <w:lang w:val="en-US" w:eastAsia="zh-CN"/>
              </w:rPr>
              <w:t>0</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食品生产许可（延续）</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eastAsia="zh-CN"/>
              </w:rPr>
            </w:pPr>
            <w:r>
              <w:rPr>
                <w:rFonts w:hint="eastAsia" w:eastAsia="方正仿宋_GBK" w:cs="宋体"/>
                <w:color w:val="auto"/>
                <w:kern w:val="2"/>
                <w:sz w:val="24"/>
                <w:lang w:val="en-US" w:eastAsia="zh-CN"/>
              </w:rPr>
              <w:t>31</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注册和（或）备案文件</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食品生产许可（延续）</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32</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《食品生产许可证》挂失凭证（公告）</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食品生产许可（补证）</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33</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食品生产许可（代理延续）</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34</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w:t>
            </w:r>
            <w:r>
              <w:rPr>
                <w:rFonts w:hint="eastAsia" w:eastAsia="方正仿宋_GBK" w:cs="宋体"/>
                <w:color w:val="auto"/>
                <w:spacing w:val="-6"/>
                <w:kern w:val="2"/>
                <w:sz w:val="24"/>
                <w:lang w:eastAsia="zh-CN"/>
              </w:rPr>
              <w:t>证》（包括：正本</w:t>
            </w:r>
            <w:r>
              <w:rPr>
                <w:rFonts w:hint="eastAsia" w:eastAsia="方正仿宋_GBK" w:cs="宋体"/>
                <w:color w:val="auto"/>
                <w:kern w:val="2"/>
                <w:sz w:val="24"/>
                <w:lang w:eastAsia="zh-CN"/>
              </w:rPr>
              <w:t>、副本及《食品生产许可品种明细表》）</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食品生产许可（变更）</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35</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食品生产许可（代理变更）</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5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36</w:t>
            </w:r>
          </w:p>
        </w:tc>
        <w:tc>
          <w:tcPr>
            <w:tcW w:w="1751"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法定代表人（负责人）的身份证明</w:t>
            </w:r>
          </w:p>
        </w:tc>
        <w:tc>
          <w:tcPr>
            <w:tcW w:w="2397"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食品生产许可（注销）</w:t>
            </w:r>
          </w:p>
        </w:tc>
        <w:tc>
          <w:tcPr>
            <w:tcW w:w="1092"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5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食品生产许可（代理注销）</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38</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食品添加剂生产许可（新办）</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39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食品添加剂生产许可（代理新办）</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40</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食品添加剂生产许可（代理延续）</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41</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《食品生产许可证</w:t>
            </w:r>
            <w:r>
              <w:rPr>
                <w:rFonts w:hint="eastAsia" w:eastAsia="方正仿宋_GBK" w:cs="宋体"/>
                <w:color w:val="auto"/>
                <w:spacing w:val="-6"/>
                <w:kern w:val="2"/>
                <w:sz w:val="24"/>
                <w:lang w:eastAsia="zh-CN"/>
              </w:rPr>
              <w:t>》（包括：正</w:t>
            </w:r>
            <w:r>
              <w:rPr>
                <w:rFonts w:hint="eastAsia" w:eastAsia="方正仿宋_GBK" w:cs="宋体"/>
                <w:color w:val="auto"/>
                <w:kern w:val="2"/>
                <w:sz w:val="24"/>
                <w:lang w:eastAsia="zh-CN"/>
              </w:rPr>
              <w:t>本、副本及《食品生产许可品种明细表》）</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食品添加剂生产许可（变更）</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42</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食品添加剂生产许可（代理变更）</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43</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《食品生产许可证》挂失凭证（公告）</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食品添加剂生产许可（补证）</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44</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代理人的身份证明</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食品添加剂生产许可（代理注销）</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45</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第三类医疗器械经营许可申请</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46</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《医疗器械经营许可证》延续申请</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47</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《医疗器械经营许可证》延续申请</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48</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《医疗器械经营许可证》注销申请</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49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《医疗器械经营许可证》注销申请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50</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《医疗器械经营许可证》登记事项变更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法定代表人的身份证明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《医疗器械经营许可证》登记事项变更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企业负责人和质量负责人的身份证明</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《医疗器械经营许可证》登记事项变更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企业负责人和质量负责人的学历证书</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《医疗器械经营许可证》登记事项变更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教育行政部门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《医疗器械经营许可证》登记事项变更</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医疗器械经营备案凭证变更备案申请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医疗器械经营备案凭证补发申请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第二类医疗器械经营备案凭证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医疗器械经营备案凭证补发申请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58</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广西壮族自治区食品药品监督管理部门证件挂失公告（凭证）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医疗器械经营备案凭证补发申请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59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第一类医疗器械生产备案凭证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第一类医疗器械生产备案变更申请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60</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第一类医疗器械委托生产备案申请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eastAsia="zh-CN"/>
              </w:rPr>
            </w:pPr>
            <w:r>
              <w:rPr>
                <w:rFonts w:hint="eastAsia" w:eastAsia="方正仿宋_GBK" w:cs="宋体"/>
                <w:color w:val="auto"/>
                <w:kern w:val="2"/>
                <w:sz w:val="24"/>
                <w:lang w:eastAsia="zh-CN"/>
              </w:rPr>
              <w:t>6</w:t>
            </w:r>
            <w:r>
              <w:rPr>
                <w:rFonts w:hint="eastAsia" w:eastAsia="方正仿宋_GBK" w:cs="宋体"/>
                <w:color w:val="auto"/>
                <w:kern w:val="2"/>
                <w:sz w:val="24"/>
                <w:lang w:val="en-US" w:eastAsia="zh-CN"/>
              </w:rPr>
              <w:t>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第一类医疗器械生产备案凭证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第一类医疗器械委托生产备案申请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医疗器械注册证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出具《医疗器械产品出口销售证明》申请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出具《医疗器械产品出口销售证明》申请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医疗器械生产许可证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出口医疗器械产品信息备案申请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第一类医疗器械生产备案凭证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出口医疗器械产品信息备案申请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医疗器械注册证或第一类医疗器械备案凭证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出口医疗器械产品信息备案申请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医疗器械经营许可证或备案凭证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医疗器械经营跨行政区域设置库房备案申请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68</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医疗器械经营跨行政区域设置库房备案申请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69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医疗器械网络销售信息备案申请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70</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第一类医疗器械生产备案凭证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医疗器械网络销售信息备案申请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医疗器械网络销售信息变更备案申请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医疗器械生产许可证（备案凭证）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医疗器械网络销售信息变更备案申请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医疗器械经营许可证（备案凭证）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医疗器械网络销售信息变更备案申请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74</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药品经营质量管理规范（GSP）认证</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75</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药品经营质量管理规范（GSP）认证</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76</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执业药师资格证书</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6"/>
                <w:kern w:val="2"/>
                <w:sz w:val="24"/>
                <w:lang w:eastAsia="zh-CN"/>
              </w:rPr>
            </w:pPr>
            <w:r>
              <w:rPr>
                <w:rFonts w:hint="eastAsia" w:eastAsia="方正仿宋_GBK" w:cs="宋体"/>
                <w:color w:val="auto"/>
                <w:spacing w:val="-6"/>
                <w:kern w:val="2"/>
                <w:sz w:val="24"/>
                <w:lang w:eastAsia="zh-CN"/>
              </w:rPr>
              <w:t>药品零售企业筹建审批</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77</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药品经营许可证核发</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78</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依法经过资格认定的药学专业技术人员资格证书</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药品经营许可证核发</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人力资源和社会保障部门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通过基本证照凭证核验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79</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药品经营许可证事项变更审批</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80</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药品经营许可证（正本）</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药品经营许可证事项变更审批</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7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81</w:t>
            </w:r>
          </w:p>
        </w:tc>
        <w:tc>
          <w:tcPr>
            <w:tcW w:w="1751"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w:t>
            </w:r>
          </w:p>
        </w:tc>
        <w:tc>
          <w:tcPr>
            <w:tcW w:w="2397"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药品经营许可证换发审批</w:t>
            </w:r>
          </w:p>
        </w:tc>
        <w:tc>
          <w:tcPr>
            <w:tcW w:w="1092"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spacing w:val="4"/>
                <w:kern w:val="2"/>
                <w:sz w:val="24"/>
                <w:lang w:eastAsia="zh-CN"/>
              </w:rPr>
            </w:pPr>
            <w:r>
              <w:rPr>
                <w:rFonts w:hint="eastAsia" w:eastAsia="方正仿宋_GBK" w:cs="宋体"/>
                <w:color w:val="auto"/>
                <w:spacing w:val="4"/>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7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第二类精神药品零售业务审批</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企业法人营业执照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第二类精神药品零售业务审批</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《药品经营质量管理规范》认证证书</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第二类精神药品零售业务审批</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第二类精神药品零售业务审批</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麻醉药品和第一类精神药品运输证明核发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麻醉药品和第一类精神药品运输证明核发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88</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企业营业执照或登记证书</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麻醉药品和第一类精神药品运输证明核发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89</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药品生产许可证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麻醉药品和精神药品邮寄证明核发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90</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药品经营许可证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麻醉药品和精神药品邮寄证明核发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91</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麻醉药品和精神药品邮寄证明核发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92</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经办人身份证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麻醉药品和精神药品邮寄证明核发</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公安机关</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93</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《医疗器械经营许可证》变更申请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94</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《医疗器械经营许可证》变更申请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95</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《医疗器械经营许可证》补发申请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96</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广西壮族自治区食品药品监督管理部门证件挂失公告（凭证）</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《医疗器械经营许可证》补发申请</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6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97</w:t>
            </w:r>
          </w:p>
        </w:tc>
        <w:tc>
          <w:tcPr>
            <w:tcW w:w="1751"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营业执照</w:t>
            </w:r>
          </w:p>
        </w:tc>
        <w:tc>
          <w:tcPr>
            <w:tcW w:w="2397"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出具药品销售证明书</w:t>
            </w:r>
          </w:p>
        </w:tc>
        <w:tc>
          <w:tcPr>
            <w:tcW w:w="1092"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市场监督管理部门</w:t>
            </w:r>
          </w:p>
        </w:tc>
        <w:tc>
          <w:tcPr>
            <w:tcW w:w="1740" w:type="dxa"/>
            <w:tcMar>
              <w:top w:w="28" w:type="dxa"/>
              <w:left w:w="28" w:type="dxa"/>
              <w:bottom w:w="28" w:type="dxa"/>
              <w:right w:w="28" w:type="dxa"/>
            </w:tcMar>
            <w:vAlign w:val="center"/>
          </w:tcPr>
          <w:p>
            <w:pPr>
              <w:widowControl/>
              <w:suppressAutoHyphens w:val="0"/>
              <w:spacing w:line="36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530" w:type="dxa"/>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98</w:t>
            </w:r>
          </w:p>
        </w:tc>
        <w:tc>
          <w:tcPr>
            <w:tcW w:w="1751"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药品生产许可证</w:t>
            </w:r>
          </w:p>
        </w:tc>
        <w:tc>
          <w:tcPr>
            <w:tcW w:w="2397"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出具药品销售证明书</w:t>
            </w:r>
          </w:p>
        </w:tc>
        <w:tc>
          <w:tcPr>
            <w:tcW w:w="1092"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530" w:type="dxa"/>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99</w:t>
            </w:r>
          </w:p>
        </w:tc>
        <w:tc>
          <w:tcPr>
            <w:tcW w:w="1751"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药品生产批准批件</w:t>
            </w:r>
          </w:p>
        </w:tc>
        <w:tc>
          <w:tcPr>
            <w:tcW w:w="2397"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出具药品销售证明书</w:t>
            </w:r>
          </w:p>
        </w:tc>
        <w:tc>
          <w:tcPr>
            <w:tcW w:w="1092"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0" w:type="dxa"/>
            <w:tcMar>
              <w:top w:w="28" w:type="dxa"/>
              <w:left w:w="28" w:type="dxa"/>
              <w:bottom w:w="28" w:type="dxa"/>
              <w:right w:w="28" w:type="dxa"/>
            </w:tcMar>
            <w:vAlign w:val="center"/>
          </w:tcPr>
          <w:p>
            <w:pPr>
              <w:widowControl/>
              <w:suppressAutoHyphens w:val="0"/>
              <w:spacing w:line="380" w:lineRule="exact"/>
              <w:jc w:val="center"/>
              <w:rPr>
                <w:rFonts w:hint="eastAsia" w:eastAsia="方正仿宋_GBK" w:cs="宋体"/>
                <w:color w:val="auto"/>
                <w:kern w:val="2"/>
                <w:sz w:val="24"/>
                <w:lang w:val="en-US" w:eastAsia="zh-CN"/>
              </w:rPr>
            </w:pPr>
            <w:r>
              <w:rPr>
                <w:rFonts w:hint="eastAsia" w:eastAsia="方正仿宋_GBK" w:cs="宋体"/>
                <w:color w:val="auto"/>
                <w:kern w:val="2"/>
                <w:sz w:val="24"/>
                <w:lang w:val="en-US" w:eastAsia="zh-CN"/>
              </w:rPr>
              <w:t>100</w:t>
            </w:r>
            <w:bookmarkStart w:id="0" w:name="_GoBack"/>
            <w:bookmarkEnd w:id="0"/>
          </w:p>
        </w:tc>
        <w:tc>
          <w:tcPr>
            <w:tcW w:w="1751"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《药品生产质量管理规范》认证证书</w:t>
            </w:r>
          </w:p>
        </w:tc>
        <w:tc>
          <w:tcPr>
            <w:tcW w:w="2397"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出具药品销售证明书</w:t>
            </w:r>
          </w:p>
        </w:tc>
        <w:tc>
          <w:tcPr>
            <w:tcW w:w="1092"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市场监督管理部门</w:t>
            </w:r>
          </w:p>
        </w:tc>
        <w:tc>
          <w:tcPr>
            <w:tcW w:w="1743"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spacing w:val="2"/>
                <w:kern w:val="2"/>
                <w:sz w:val="24"/>
                <w:lang w:eastAsia="zh-CN"/>
              </w:rPr>
            </w:pPr>
            <w:r>
              <w:rPr>
                <w:rFonts w:hint="eastAsia" w:eastAsia="方正仿宋_GBK" w:cs="宋体"/>
                <w:color w:val="auto"/>
                <w:spacing w:val="2"/>
                <w:kern w:val="2"/>
                <w:sz w:val="24"/>
                <w:lang w:eastAsia="zh-CN"/>
              </w:rPr>
              <w:t>药品监督管理部门</w:t>
            </w:r>
          </w:p>
        </w:tc>
        <w:tc>
          <w:tcPr>
            <w:tcW w:w="1740" w:type="dxa"/>
            <w:tcMar>
              <w:top w:w="28" w:type="dxa"/>
              <w:left w:w="28" w:type="dxa"/>
              <w:bottom w:w="28" w:type="dxa"/>
              <w:right w:w="28" w:type="dxa"/>
            </w:tcMar>
            <w:vAlign w:val="center"/>
          </w:tcPr>
          <w:p>
            <w:pPr>
              <w:widowControl/>
              <w:suppressAutoHyphens w:val="0"/>
              <w:spacing w:line="380" w:lineRule="exact"/>
              <w:rPr>
                <w:rFonts w:hint="eastAsia" w:eastAsia="方正仿宋_GBK" w:cs="宋体"/>
                <w:color w:val="auto"/>
                <w:kern w:val="2"/>
                <w:sz w:val="24"/>
                <w:lang w:eastAsia="zh-CN"/>
              </w:rPr>
            </w:pPr>
            <w:r>
              <w:rPr>
                <w:rFonts w:hint="eastAsia" w:eastAsia="方正仿宋_GBK" w:cs="宋体"/>
                <w:color w:val="auto"/>
                <w:kern w:val="2"/>
                <w:sz w:val="24"/>
                <w:lang w:eastAsia="zh-CN"/>
              </w:rPr>
              <w:t>通过内部调查、信息共享、网络核验、主动核查等方式核实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6407D"/>
    <w:rsid w:val="0607418F"/>
    <w:rsid w:val="11F351C0"/>
    <w:rsid w:val="1AC601DB"/>
    <w:rsid w:val="245073F8"/>
    <w:rsid w:val="26985631"/>
    <w:rsid w:val="2A085A4A"/>
    <w:rsid w:val="3066407D"/>
    <w:rsid w:val="360776B7"/>
    <w:rsid w:val="41316EAB"/>
    <w:rsid w:val="53E3572E"/>
    <w:rsid w:val="67EE2F81"/>
    <w:rsid w:val="6C6D6B52"/>
    <w:rsid w:val="77D05399"/>
    <w:rsid w:val="7AB65B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文艺大蘑菇</dc:creator>
  <cp:lastModifiedBy>柳州市法规科</cp:lastModifiedBy>
  <cp:lastPrinted>2019-04-18T03:27:00Z</cp:lastPrinted>
  <dcterms:modified xsi:type="dcterms:W3CDTF">2019-04-19T09:24:30Z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