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A010F6" w14:paraId="2F5F6016" w14:textId="77777777">
        <w:tc>
          <w:tcPr>
            <w:tcW w:w="509" w:type="dxa"/>
          </w:tcPr>
          <w:p w14:paraId="2241745D" w14:textId="77777777" w:rsidR="00A010F6" w:rsidRDefault="00000000">
            <w:pPr>
              <w:pStyle w:val="affff2"/>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419DDD0" w14:textId="77777777" w:rsidR="00A010F6" w:rsidRDefault="00000000">
            <w:pPr>
              <w:pStyle w:val="affff2"/>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13.080 </w:t>
            </w:r>
            <w:r>
              <w:rPr>
                <w:rFonts w:ascii="黑体" w:eastAsia="黑体" w:hAnsi="黑体"/>
                <w:sz w:val="21"/>
                <w:szCs w:val="21"/>
              </w:rPr>
              <w:fldChar w:fldCharType="end"/>
            </w:r>
            <w:bookmarkEnd w:id="0"/>
          </w:p>
        </w:tc>
      </w:tr>
      <w:tr w:rsidR="00A010F6" w14:paraId="35892B8A" w14:textId="77777777">
        <w:tc>
          <w:tcPr>
            <w:tcW w:w="509" w:type="dxa"/>
          </w:tcPr>
          <w:p w14:paraId="78F5F891" w14:textId="77777777" w:rsidR="00A010F6"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0F4DC4F2" w14:textId="77777777" w:rsidR="00A010F6" w:rsidRDefault="00000000">
            <w:pPr>
              <w:pStyle w:val="affff2"/>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Z 50 </w:t>
            </w:r>
            <w:r>
              <w:rPr>
                <w:rFonts w:ascii="黑体" w:eastAsia="黑体" w:hAnsi="黑体"/>
                <w:sz w:val="21"/>
                <w:szCs w:val="21"/>
              </w:rPr>
              <w:fldChar w:fldCharType="end"/>
            </w:r>
            <w:bookmarkEnd w:id="1"/>
          </w:p>
        </w:tc>
      </w:tr>
    </w:tbl>
    <w:tbl>
      <w:tblPr>
        <w:tblStyle w:val="affffd"/>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A010F6" w14:paraId="53B9462B" w14:textId="77777777">
        <w:tc>
          <w:tcPr>
            <w:tcW w:w="6407" w:type="dxa"/>
          </w:tcPr>
          <w:p w14:paraId="6A582CBD" w14:textId="77777777" w:rsidR="00A010F6" w:rsidRDefault="00000000">
            <w:pPr>
              <w:pStyle w:val="afffff6"/>
              <w:framePr w:w="0" w:hRule="auto" w:wrap="auto" w:hAnchor="text" w:xAlign="left" w:yAlign="inline" w:anchorLock="0"/>
              <w:rPr>
                <w:rFonts w:ascii="宋体" w:hAnsi="宋体"/>
                <w:sz w:val="28"/>
                <w:szCs w:val="28"/>
              </w:rPr>
            </w:pPr>
            <w:bookmarkStart w:id="2" w:name="_Hlk26473981"/>
            <w:r>
              <w:rPr>
                <w:noProof/>
              </w:rPr>
              <w:drawing>
                <wp:inline distT="0" distB="0" distL="0" distR="0" wp14:anchorId="399651C7" wp14:editId="56CBFF48">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4502</w:t>
            </w:r>
            <w:r>
              <w:fldChar w:fldCharType="end"/>
            </w:r>
            <w:bookmarkEnd w:id="3"/>
          </w:p>
        </w:tc>
      </w:tr>
    </w:tbl>
    <w:p w14:paraId="05C5D4F6" w14:textId="77777777" w:rsidR="00A010F6" w:rsidRDefault="00000000">
      <w:pPr>
        <w:pStyle w:val="afffff7"/>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柳州市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1187A614" w14:textId="77777777" w:rsidR="00A010F6" w:rsidRDefault="00000000">
      <w:pPr>
        <w:pStyle w:val="affffffffff9"/>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4502/T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1BFB1666" w14:textId="77777777" w:rsidR="00A010F6" w:rsidRDefault="00000000">
      <w:pPr>
        <w:pStyle w:val="affffffffffa"/>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0A970553" w14:textId="77777777" w:rsidR="00A010F6" w:rsidRDefault="00000000">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B0D4BA3" wp14:editId="781BAE4A">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EB3F274" w14:textId="77777777" w:rsidR="00A010F6" w:rsidRDefault="00A010F6">
      <w:pPr>
        <w:pStyle w:val="afffff7"/>
        <w:framePr w:w="9639" w:h="6976" w:hRule="exact" w:hSpace="0" w:vSpace="0" w:wrap="around" w:hAnchor="page" w:y="6408"/>
        <w:jc w:val="center"/>
        <w:rPr>
          <w:rFonts w:ascii="黑体" w:eastAsia="黑体" w:hAnsi="黑体"/>
          <w:b w:val="0"/>
          <w:bCs w:val="0"/>
          <w:w w:val="100"/>
        </w:rPr>
      </w:pPr>
    </w:p>
    <w:p w14:paraId="386939E9" w14:textId="77777777" w:rsidR="00A010F6" w:rsidRDefault="00000000">
      <w:pPr>
        <w:pStyle w:val="affffffffffb"/>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土壤环境背景值</w:t>
      </w:r>
      <w:r>
        <w:fldChar w:fldCharType="end"/>
      </w:r>
      <w:bookmarkEnd w:id="9"/>
    </w:p>
    <w:p w14:paraId="37DF7D75" w14:textId="77777777" w:rsidR="00A010F6" w:rsidRDefault="00A010F6">
      <w:pPr>
        <w:framePr w:w="9639" w:h="6974" w:hRule="exact" w:wrap="around" w:vAnchor="page" w:hAnchor="page" w:x="1419" w:y="6408" w:anchorLock="1"/>
        <w:ind w:left="-1418"/>
      </w:pPr>
    </w:p>
    <w:p w14:paraId="13DCB4DE" w14:textId="77777777" w:rsidR="00A010F6" w:rsidRDefault="00000000">
      <w:pPr>
        <w:pStyle w:val="affffffff"/>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Environmental background values of soil</w:t>
      </w:r>
      <w:r>
        <w:rPr>
          <w:rFonts w:eastAsia="黑体"/>
          <w:szCs w:val="28"/>
        </w:rPr>
        <w:fldChar w:fldCharType="end"/>
      </w:r>
      <w:bookmarkEnd w:id="10"/>
    </w:p>
    <w:p w14:paraId="15136771" w14:textId="77777777" w:rsidR="00A010F6" w:rsidRDefault="00A010F6">
      <w:pPr>
        <w:framePr w:w="9639" w:h="6974" w:hRule="exact" w:wrap="around" w:vAnchor="page" w:hAnchor="page" w:x="1419" w:y="6408" w:anchorLock="1"/>
        <w:spacing w:line="760" w:lineRule="exact"/>
        <w:ind w:left="-1418"/>
      </w:pPr>
    </w:p>
    <w:p w14:paraId="247415C5" w14:textId="77777777" w:rsidR="00A010F6" w:rsidRDefault="00A010F6">
      <w:pPr>
        <w:pStyle w:val="affffffff"/>
        <w:framePr w:w="9639" w:h="6974" w:hRule="exact" w:wrap="around" w:vAnchor="page" w:hAnchor="page" w:x="1419" w:y="6408" w:anchorLock="1"/>
        <w:textAlignment w:val="bottom"/>
        <w:rPr>
          <w:rFonts w:eastAsia="黑体"/>
          <w:szCs w:val="28"/>
        </w:rPr>
      </w:pPr>
    </w:p>
    <w:p w14:paraId="1473F77E" w14:textId="6B3FD0DD" w:rsidR="00A010F6" w:rsidRDefault="00000000">
      <w:pPr>
        <w:pStyle w:val="affffffff"/>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F94453">
        <w:rPr>
          <w:sz w:val="24"/>
          <w:szCs w:val="28"/>
        </w:rPr>
      </w:r>
      <w:r>
        <w:rPr>
          <w:sz w:val="24"/>
          <w:szCs w:val="28"/>
        </w:rPr>
        <w:fldChar w:fldCharType="separate"/>
      </w:r>
      <w:r>
        <w:rPr>
          <w:sz w:val="24"/>
          <w:szCs w:val="28"/>
        </w:rPr>
        <w:fldChar w:fldCharType="end"/>
      </w:r>
      <w:bookmarkEnd w:id="11"/>
    </w:p>
    <w:p w14:paraId="3FEA56D8" w14:textId="77777777" w:rsidR="00A010F6" w:rsidRDefault="00000000">
      <w:pPr>
        <w:pStyle w:val="affffffff"/>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sz w:val="21"/>
          <w:szCs w:val="28"/>
        </w:rPr>
        <w:t>2022</w:t>
      </w:r>
      <w:r>
        <w:rPr>
          <w:sz w:val="21"/>
          <w:szCs w:val="28"/>
        </w:rPr>
        <w:t>年</w:t>
      </w:r>
      <w:r>
        <w:rPr>
          <w:sz w:val="21"/>
          <w:szCs w:val="28"/>
        </w:rPr>
        <w:t>7</w:t>
      </w:r>
      <w:r>
        <w:rPr>
          <w:sz w:val="21"/>
          <w:szCs w:val="28"/>
        </w:rPr>
        <w:t>月</w:t>
      </w:r>
      <w:r>
        <w:rPr>
          <w:sz w:val="21"/>
          <w:szCs w:val="28"/>
        </w:rPr>
        <w:t>30</w:t>
      </w:r>
      <w:r>
        <w:rPr>
          <w:sz w:val="21"/>
          <w:szCs w:val="28"/>
        </w:rPr>
        <w:t>日）</w:t>
      </w:r>
      <w:r>
        <w:rPr>
          <w:sz w:val="21"/>
          <w:szCs w:val="28"/>
        </w:rPr>
        <w:fldChar w:fldCharType="end"/>
      </w:r>
      <w:bookmarkEnd w:id="12"/>
    </w:p>
    <w:p w14:paraId="1C126D8B" w14:textId="77777777" w:rsidR="00A010F6" w:rsidRDefault="00000000">
      <w:pPr>
        <w:pStyle w:val="affffffff"/>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0A013581" w14:textId="77777777" w:rsidR="00A010F6" w:rsidRDefault="00000000">
      <w:pPr>
        <w:pStyle w:val="affffffffff7"/>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6B6E5EB1" w14:textId="77777777" w:rsidR="00A010F6" w:rsidRDefault="00000000">
      <w:pPr>
        <w:pStyle w:val="affffffffff8"/>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04339B6C" w14:textId="77777777" w:rsidR="00A010F6" w:rsidRDefault="00000000">
      <w:pPr>
        <w:pStyle w:val="afffffffff"/>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柳州市市场监督管理局</w:t>
      </w:r>
      <w:r>
        <w:rPr>
          <w:rFonts w:hAnsi="黑体"/>
          <w:w w:val="100"/>
          <w:sz w:val="28"/>
        </w:rPr>
        <w:fldChar w:fldCharType="end"/>
      </w:r>
      <w:bookmarkEnd w:id="20"/>
      <w:r>
        <w:rPr>
          <w:rFonts w:ascii="Times New Roman"/>
          <w:w w:val="100"/>
          <w:sz w:val="28"/>
        </w:rPr>
        <w:t>  </w:t>
      </w:r>
      <w:r>
        <w:rPr>
          <w:rStyle w:val="affffffffffff0"/>
          <w:rFonts w:hAnsi="黑体" w:hint="eastAsia"/>
          <w:position w:val="0"/>
        </w:rPr>
        <w:t>发</w:t>
      </w:r>
      <w:r>
        <w:rPr>
          <w:rStyle w:val="affffffffffff0"/>
          <w:rFonts w:hAnsi="黑体" w:hint="eastAsia"/>
          <w:spacing w:val="0"/>
          <w:position w:val="0"/>
        </w:rPr>
        <w:t>布</w:t>
      </w:r>
    </w:p>
    <w:p w14:paraId="4ADE4019" w14:textId="77777777" w:rsidR="00A010F6" w:rsidRDefault="00000000">
      <w:pPr>
        <w:rPr>
          <w:rFonts w:ascii="宋体" w:hAnsi="宋体"/>
          <w:sz w:val="28"/>
          <w:szCs w:val="28"/>
        </w:rPr>
        <w:sectPr w:rsidR="00A010F6">
          <w:headerReference w:type="even" r:id="rId10"/>
          <w:headerReference w:type="default" r:id="rId11"/>
          <w:footerReference w:type="even"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2336" behindDoc="0" locked="1" layoutInCell="1" allowOverlap="1" wp14:anchorId="58FA334F" wp14:editId="118F433B">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2336;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B4DCBF5" w14:textId="77777777" w:rsidR="00A010F6" w:rsidRDefault="00000000">
      <w:pPr>
        <w:pStyle w:val="afffffff1"/>
        <w:spacing w:after="468"/>
      </w:pPr>
      <w:bookmarkStart w:id="21" w:name="BookMark1"/>
      <w:bookmarkStart w:id="22" w:name="_Toc112742133"/>
      <w:bookmarkStart w:id="23" w:name="_Toc110269139"/>
      <w:r>
        <w:rPr>
          <w:rFonts w:hint="eastAsia"/>
          <w:spacing w:val="320"/>
        </w:rPr>
        <w:lastRenderedPageBreak/>
        <w:t>目</w:t>
      </w:r>
      <w:r>
        <w:rPr>
          <w:rFonts w:hint="eastAsia"/>
        </w:rPr>
        <w:t>次</w:t>
      </w:r>
    </w:p>
    <w:p w14:paraId="02965DC9" w14:textId="77777777" w:rsidR="00A010F6" w:rsidRDefault="00000000">
      <w:pPr>
        <w:pStyle w:val="TOC1"/>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hyperlink w:anchor="_Toc112742325" w:history="1">
        <w:r>
          <w:rPr>
            <w:rStyle w:val="afffff1"/>
          </w:rPr>
          <w:t>前言</w:t>
        </w:r>
        <w:r>
          <w:tab/>
        </w:r>
        <w:r>
          <w:fldChar w:fldCharType="begin"/>
        </w:r>
        <w:r>
          <w:instrText xml:space="preserve"> PAGEREF _Toc112742325 \h </w:instrText>
        </w:r>
        <w:r>
          <w:fldChar w:fldCharType="separate"/>
        </w:r>
        <w:r>
          <w:t>II</w:t>
        </w:r>
        <w:r>
          <w:fldChar w:fldCharType="end"/>
        </w:r>
      </w:hyperlink>
    </w:p>
    <w:p w14:paraId="5D988B16" w14:textId="77777777" w:rsidR="00A010F6" w:rsidRDefault="00000000">
      <w:pPr>
        <w:pStyle w:val="TOC1"/>
        <w:tabs>
          <w:tab w:val="right" w:leader="dot" w:pos="9344"/>
        </w:tabs>
        <w:rPr>
          <w:rFonts w:asciiTheme="minorHAnsi" w:eastAsiaTheme="minorEastAsia" w:hAnsiTheme="minorHAnsi" w:cstheme="minorBidi"/>
          <w:szCs w:val="22"/>
        </w:rPr>
      </w:pPr>
      <w:hyperlink w:anchor="_Toc112742326" w:history="1">
        <w:r>
          <w:rPr>
            <w:rStyle w:val="afffff1"/>
          </w:rPr>
          <w:t>1  范围</w:t>
        </w:r>
        <w:r>
          <w:tab/>
        </w:r>
        <w:r>
          <w:fldChar w:fldCharType="begin"/>
        </w:r>
        <w:r>
          <w:instrText xml:space="preserve"> PAGEREF _Toc112742326 \h </w:instrText>
        </w:r>
        <w:r>
          <w:fldChar w:fldCharType="separate"/>
        </w:r>
        <w:r>
          <w:t>1</w:t>
        </w:r>
        <w:r>
          <w:fldChar w:fldCharType="end"/>
        </w:r>
      </w:hyperlink>
    </w:p>
    <w:p w14:paraId="401CA522" w14:textId="77777777" w:rsidR="00A010F6" w:rsidRDefault="00000000">
      <w:pPr>
        <w:pStyle w:val="TOC1"/>
        <w:tabs>
          <w:tab w:val="right" w:leader="dot" w:pos="9344"/>
        </w:tabs>
        <w:rPr>
          <w:rFonts w:asciiTheme="minorHAnsi" w:eastAsiaTheme="minorEastAsia" w:hAnsiTheme="minorHAnsi" w:cstheme="minorBidi"/>
          <w:szCs w:val="22"/>
        </w:rPr>
      </w:pPr>
      <w:hyperlink w:anchor="_Toc112742327" w:history="1">
        <w:r>
          <w:rPr>
            <w:rStyle w:val="afffff1"/>
          </w:rPr>
          <w:t>2  规范性引用文件</w:t>
        </w:r>
        <w:r>
          <w:tab/>
        </w:r>
        <w:r>
          <w:fldChar w:fldCharType="begin"/>
        </w:r>
        <w:r>
          <w:instrText xml:space="preserve"> PAGEREF _Toc112742327 \h </w:instrText>
        </w:r>
        <w:r>
          <w:fldChar w:fldCharType="separate"/>
        </w:r>
        <w:r>
          <w:t>1</w:t>
        </w:r>
        <w:r>
          <w:fldChar w:fldCharType="end"/>
        </w:r>
      </w:hyperlink>
    </w:p>
    <w:p w14:paraId="25F7E78A" w14:textId="77777777" w:rsidR="00A010F6" w:rsidRDefault="00000000">
      <w:pPr>
        <w:pStyle w:val="TOC1"/>
        <w:tabs>
          <w:tab w:val="right" w:leader="dot" w:pos="9344"/>
        </w:tabs>
        <w:rPr>
          <w:rFonts w:asciiTheme="minorHAnsi" w:eastAsiaTheme="minorEastAsia" w:hAnsiTheme="minorHAnsi" w:cstheme="minorBidi"/>
          <w:szCs w:val="22"/>
        </w:rPr>
      </w:pPr>
      <w:hyperlink w:anchor="_Toc112742328" w:history="1">
        <w:r>
          <w:rPr>
            <w:rStyle w:val="afffff1"/>
          </w:rPr>
          <w:t>3  术语和定义</w:t>
        </w:r>
        <w:r>
          <w:tab/>
        </w:r>
        <w:r>
          <w:fldChar w:fldCharType="begin"/>
        </w:r>
        <w:r>
          <w:instrText xml:space="preserve"> PAGEREF _Toc112742328 \h </w:instrText>
        </w:r>
        <w:r>
          <w:fldChar w:fldCharType="separate"/>
        </w:r>
        <w:r>
          <w:t>1</w:t>
        </w:r>
        <w:r>
          <w:fldChar w:fldCharType="end"/>
        </w:r>
      </w:hyperlink>
    </w:p>
    <w:p w14:paraId="327A58F9" w14:textId="77777777" w:rsidR="00A010F6" w:rsidRDefault="00000000">
      <w:pPr>
        <w:pStyle w:val="TOC1"/>
        <w:tabs>
          <w:tab w:val="right" w:leader="dot" w:pos="9344"/>
        </w:tabs>
        <w:rPr>
          <w:rFonts w:asciiTheme="minorHAnsi" w:eastAsiaTheme="minorEastAsia" w:hAnsiTheme="minorHAnsi" w:cstheme="minorBidi"/>
          <w:szCs w:val="22"/>
        </w:rPr>
      </w:pPr>
      <w:hyperlink w:anchor="_Toc112742329" w:history="1">
        <w:r>
          <w:rPr>
            <w:rStyle w:val="afffff1"/>
          </w:rPr>
          <w:t>4  土壤环境背景值</w:t>
        </w:r>
        <w:r>
          <w:tab/>
        </w:r>
        <w:r>
          <w:fldChar w:fldCharType="begin"/>
        </w:r>
        <w:r>
          <w:instrText xml:space="preserve"> PAGEREF _Toc112742329 \h </w:instrText>
        </w:r>
        <w:r>
          <w:fldChar w:fldCharType="separate"/>
        </w:r>
        <w:r>
          <w:t>2</w:t>
        </w:r>
        <w:r>
          <w:fldChar w:fldCharType="end"/>
        </w:r>
      </w:hyperlink>
    </w:p>
    <w:p w14:paraId="1AB41902" w14:textId="77777777" w:rsidR="00A010F6" w:rsidRDefault="00000000">
      <w:pPr>
        <w:pStyle w:val="TOC1"/>
        <w:tabs>
          <w:tab w:val="right" w:leader="dot" w:pos="9344"/>
        </w:tabs>
        <w:rPr>
          <w:rFonts w:asciiTheme="minorHAnsi" w:eastAsiaTheme="minorEastAsia" w:hAnsiTheme="minorHAnsi" w:cstheme="minorBidi"/>
          <w:szCs w:val="22"/>
        </w:rPr>
      </w:pPr>
      <w:hyperlink w:anchor="_Toc112742330" w:history="1">
        <w:r>
          <w:rPr>
            <w:rStyle w:val="afffff1"/>
          </w:rPr>
          <w:t xml:space="preserve">5  </w:t>
        </w:r>
        <w:r>
          <w:rPr>
            <w:rStyle w:val="afffff1"/>
            <w:rFonts w:hint="eastAsia"/>
          </w:rPr>
          <w:t>分析</w:t>
        </w:r>
        <w:r>
          <w:rPr>
            <w:rStyle w:val="afffff1"/>
          </w:rPr>
          <w:t>方法</w:t>
        </w:r>
        <w:r>
          <w:tab/>
        </w:r>
        <w:r>
          <w:fldChar w:fldCharType="begin"/>
        </w:r>
        <w:r>
          <w:instrText xml:space="preserve"> PAGEREF _Toc112742330 \h </w:instrText>
        </w:r>
        <w:r>
          <w:fldChar w:fldCharType="separate"/>
        </w:r>
        <w:r>
          <w:t>2</w:t>
        </w:r>
        <w:r>
          <w:fldChar w:fldCharType="end"/>
        </w:r>
      </w:hyperlink>
    </w:p>
    <w:p w14:paraId="0A301F52" w14:textId="77777777" w:rsidR="00A010F6" w:rsidRDefault="00000000">
      <w:pPr>
        <w:pStyle w:val="TOC1"/>
        <w:tabs>
          <w:tab w:val="right" w:leader="dot" w:pos="9344"/>
        </w:tabs>
        <w:rPr>
          <w:rFonts w:asciiTheme="minorHAnsi" w:eastAsiaTheme="minorEastAsia" w:hAnsiTheme="minorHAnsi" w:cstheme="minorBidi"/>
          <w:szCs w:val="22"/>
        </w:rPr>
      </w:pPr>
      <w:hyperlink w:anchor="_Toc112742331" w:history="1">
        <w:r>
          <w:rPr>
            <w:rStyle w:val="afffff1"/>
          </w:rPr>
          <w:t>附录A</w:t>
        </w:r>
        <w:r>
          <w:tab/>
        </w:r>
        <w:r>
          <w:fldChar w:fldCharType="begin"/>
        </w:r>
        <w:r>
          <w:instrText xml:space="preserve"> PAGEREF _Toc112742331 \h </w:instrText>
        </w:r>
        <w:r>
          <w:fldChar w:fldCharType="separate"/>
        </w:r>
        <w:r>
          <w:t>4</w:t>
        </w:r>
        <w:r>
          <w:fldChar w:fldCharType="end"/>
        </w:r>
      </w:hyperlink>
    </w:p>
    <w:p w14:paraId="732E4C1A" w14:textId="77777777" w:rsidR="00A010F6" w:rsidRDefault="00000000">
      <w:pPr>
        <w:pStyle w:val="TOC1"/>
        <w:tabs>
          <w:tab w:val="right" w:leader="dot" w:pos="9344"/>
        </w:tabs>
        <w:rPr>
          <w:rFonts w:asciiTheme="minorHAnsi" w:eastAsiaTheme="minorEastAsia" w:hAnsiTheme="minorHAnsi" w:cstheme="minorBidi"/>
          <w:szCs w:val="22"/>
        </w:rPr>
      </w:pPr>
      <w:hyperlink w:anchor="_Toc112742332" w:history="1">
        <w:r>
          <w:rPr>
            <w:rStyle w:val="afffff1"/>
          </w:rPr>
          <w:t>附录B</w:t>
        </w:r>
        <w:r>
          <w:tab/>
        </w:r>
        <w:r>
          <w:fldChar w:fldCharType="begin"/>
        </w:r>
        <w:r>
          <w:instrText xml:space="preserve"> PAGEREF _Toc112742332 \h </w:instrText>
        </w:r>
        <w:r>
          <w:fldChar w:fldCharType="separate"/>
        </w:r>
        <w:r>
          <w:t>10</w:t>
        </w:r>
        <w:r>
          <w:fldChar w:fldCharType="end"/>
        </w:r>
      </w:hyperlink>
    </w:p>
    <w:p w14:paraId="522A6DF1" w14:textId="77777777" w:rsidR="00A010F6" w:rsidRDefault="00000000">
      <w:pPr>
        <w:pStyle w:val="afffffff1"/>
        <w:spacing w:after="468"/>
        <w:sectPr w:rsidR="00A010F6">
          <w:headerReference w:type="even" r:id="rId15"/>
          <w:headerReference w:type="default" r:id="rId16"/>
          <w:footerReference w:type="default" r:id="rId17"/>
          <w:pgSz w:w="11906" w:h="16838"/>
          <w:pgMar w:top="1928" w:right="1134" w:bottom="1134" w:left="1134" w:header="1418" w:footer="1134" w:gutter="284"/>
          <w:pgNumType w:fmt="upperRoman" w:start="1"/>
          <w:cols w:space="425"/>
          <w:formProt w:val="0"/>
          <w:docGrid w:type="lines" w:linePitch="312"/>
        </w:sectPr>
      </w:pPr>
      <w:r>
        <w:fldChar w:fldCharType="end"/>
      </w:r>
    </w:p>
    <w:p w14:paraId="40C890FD" w14:textId="77777777" w:rsidR="00A010F6" w:rsidRDefault="00000000">
      <w:pPr>
        <w:pStyle w:val="a6"/>
        <w:spacing w:before="900" w:after="468"/>
      </w:pPr>
      <w:bookmarkStart w:id="24" w:name="_Toc112742325"/>
      <w:bookmarkStart w:id="25" w:name="BookMark2"/>
      <w:bookmarkEnd w:id="21"/>
      <w:r>
        <w:rPr>
          <w:spacing w:val="320"/>
        </w:rPr>
        <w:lastRenderedPageBreak/>
        <w:t>前</w:t>
      </w:r>
      <w:r>
        <w:t>言</w:t>
      </w:r>
      <w:bookmarkEnd w:id="22"/>
      <w:bookmarkEnd w:id="23"/>
      <w:bookmarkEnd w:id="24"/>
    </w:p>
    <w:p w14:paraId="696F1CF7" w14:textId="77777777" w:rsidR="00A010F6" w:rsidRDefault="00000000">
      <w:pPr>
        <w:pStyle w:val="afffffc"/>
        <w:ind w:firstLine="420"/>
      </w:pPr>
      <w:r>
        <w:rPr>
          <w:rFonts w:hint="eastAsia"/>
        </w:rPr>
        <w:t>本文件按照GB/T 1.1—2020《标准化工作导则  第1部分：标准化文件的结构和起草规则》的规定起草。</w:t>
      </w:r>
    </w:p>
    <w:p w14:paraId="66B70E83" w14:textId="77777777" w:rsidR="00A010F6"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本文件由柳州市生态环境局提出并归口。</w:t>
      </w:r>
    </w:p>
    <w:p w14:paraId="17B4AF2E" w14:textId="77777777" w:rsidR="00A010F6"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本文件起草单位：生态环境部土壤与农业农村生态环境监管技术中心、柳州市生态环境技术保障中心。</w:t>
      </w:r>
    </w:p>
    <w:p w14:paraId="09B1274B" w14:textId="77777777" w:rsidR="00A010F6"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本标准主要起草人:李志涛、刘翼飞、秦治恒、伍斌、姚珏君、张倩、孟玲珑、王赫婧、周毅、黄莹、廖清州、卢玫桂、王芾地、刘意、覃朝华。</w:t>
      </w:r>
    </w:p>
    <w:p w14:paraId="6C3D28D5" w14:textId="77777777" w:rsidR="00A010F6" w:rsidRDefault="00A010F6">
      <w:pPr>
        <w:pStyle w:val="afffffc"/>
        <w:ind w:firstLine="420"/>
      </w:pPr>
    </w:p>
    <w:p w14:paraId="01546340" w14:textId="77777777" w:rsidR="00A010F6" w:rsidRDefault="00A010F6">
      <w:pPr>
        <w:pStyle w:val="afffffc"/>
        <w:ind w:firstLine="420"/>
        <w:sectPr w:rsidR="00A010F6">
          <w:pgSz w:w="11906" w:h="16838"/>
          <w:pgMar w:top="1928" w:right="1134" w:bottom="1134" w:left="1134" w:header="1418" w:footer="1134" w:gutter="284"/>
          <w:pgNumType w:fmt="upperRoman"/>
          <w:cols w:space="425"/>
          <w:formProt w:val="0"/>
          <w:docGrid w:type="lines" w:linePitch="312"/>
        </w:sectPr>
      </w:pPr>
    </w:p>
    <w:p w14:paraId="1D704912" w14:textId="77777777" w:rsidR="00A010F6" w:rsidRDefault="00A010F6">
      <w:pPr>
        <w:spacing w:line="20" w:lineRule="exact"/>
        <w:jc w:val="center"/>
        <w:rPr>
          <w:rFonts w:ascii="黑体" w:eastAsia="黑体" w:hAnsi="黑体"/>
          <w:sz w:val="32"/>
          <w:szCs w:val="32"/>
        </w:rPr>
      </w:pPr>
      <w:bookmarkStart w:id="26" w:name="BookMark4"/>
      <w:bookmarkEnd w:id="25"/>
    </w:p>
    <w:p w14:paraId="77B00191" w14:textId="77777777" w:rsidR="00A010F6" w:rsidRDefault="00A010F6">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41C1BDD8BAC24CFCB8290B85F0E3F2FE"/>
        </w:placeholder>
      </w:sdtPr>
      <w:sdtContent>
        <w:p w14:paraId="36390EB3" w14:textId="77777777" w:rsidR="00A010F6" w:rsidRDefault="00000000">
          <w:pPr>
            <w:pStyle w:val="affffffffff"/>
            <w:spacing w:beforeLines="100" w:before="312" w:afterLines="220" w:after="686"/>
          </w:pPr>
          <w:r>
            <w:rPr>
              <w:rFonts w:hint="eastAsia"/>
            </w:rPr>
            <w:t>土壤环境背景值</w:t>
          </w:r>
          <w:r>
            <w:t> </w:t>
          </w:r>
        </w:p>
      </w:sdtContent>
    </w:sdt>
    <w:p w14:paraId="45F5C45D" w14:textId="77777777" w:rsidR="00A010F6" w:rsidRDefault="00000000">
      <w:pPr>
        <w:pStyle w:val="affc"/>
        <w:spacing w:before="312" w:after="312"/>
      </w:pPr>
      <w:bookmarkStart w:id="28" w:name="_Toc17233333"/>
      <w:bookmarkStart w:id="29" w:name="_Toc26986771"/>
      <w:bookmarkStart w:id="30" w:name="_Toc112742134"/>
      <w:bookmarkStart w:id="31" w:name="_Toc26648465"/>
      <w:bookmarkStart w:id="32" w:name="_Toc24884218"/>
      <w:bookmarkStart w:id="33" w:name="_Toc97191423"/>
      <w:bookmarkStart w:id="34" w:name="_Toc26718930"/>
      <w:bookmarkStart w:id="35" w:name="_Toc26986530"/>
      <w:bookmarkStart w:id="36" w:name="_Toc110269140"/>
      <w:bookmarkStart w:id="37" w:name="_Toc24884211"/>
      <w:bookmarkStart w:id="38" w:name="_Toc112742326"/>
      <w:bookmarkStart w:id="39" w:name="_Toc17233325"/>
      <w:bookmarkEnd w:id="27"/>
      <w:r>
        <w:rPr>
          <w:rFonts w:hint="eastAsia"/>
        </w:rPr>
        <w:t>范围</w:t>
      </w:r>
      <w:bookmarkEnd w:id="28"/>
      <w:bookmarkEnd w:id="29"/>
      <w:bookmarkEnd w:id="30"/>
      <w:bookmarkEnd w:id="31"/>
      <w:bookmarkEnd w:id="32"/>
      <w:bookmarkEnd w:id="33"/>
      <w:bookmarkEnd w:id="34"/>
      <w:bookmarkEnd w:id="35"/>
      <w:bookmarkEnd w:id="36"/>
      <w:bookmarkEnd w:id="37"/>
      <w:bookmarkEnd w:id="38"/>
      <w:bookmarkEnd w:id="39"/>
    </w:p>
    <w:p w14:paraId="007B0DBD" w14:textId="77777777" w:rsidR="00A010F6" w:rsidRDefault="00000000">
      <w:pPr>
        <w:pStyle w:val="afffffc"/>
        <w:ind w:firstLine="420"/>
      </w:pPr>
      <w:bookmarkStart w:id="40" w:name="_Toc17233334"/>
      <w:bookmarkStart w:id="41" w:name="_Toc26648466"/>
      <w:bookmarkStart w:id="42" w:name="_Toc24884219"/>
      <w:bookmarkStart w:id="43" w:name="_Toc24884212"/>
      <w:bookmarkStart w:id="44" w:name="_Toc17233326"/>
      <w:r>
        <w:rPr>
          <w:rFonts w:hint="eastAsia"/>
        </w:rPr>
        <w:t>本标准规定了柳州土壤环境背景含量的基本统计量、使用方法以及监测要求。</w:t>
      </w:r>
    </w:p>
    <w:p w14:paraId="0BCAB8FF" w14:textId="77777777" w:rsidR="00A010F6" w:rsidRDefault="00000000">
      <w:pPr>
        <w:pStyle w:val="afffffc"/>
        <w:ind w:firstLine="420"/>
      </w:pPr>
      <w:r>
        <w:rPr>
          <w:rFonts w:hint="eastAsia"/>
        </w:rPr>
        <w:t>本标准适用于柳州市行政区域内土壤环境背景状况评价。</w:t>
      </w:r>
    </w:p>
    <w:p w14:paraId="7B27BDFD" w14:textId="77777777" w:rsidR="00A010F6" w:rsidRDefault="00000000">
      <w:pPr>
        <w:pStyle w:val="affc"/>
        <w:spacing w:before="312" w:after="312"/>
      </w:pPr>
      <w:bookmarkStart w:id="45" w:name="_Toc26718931"/>
      <w:bookmarkStart w:id="46" w:name="_Toc112742135"/>
      <w:bookmarkStart w:id="47" w:name="_Toc112742327"/>
      <w:bookmarkStart w:id="48" w:name="_Toc97191424"/>
      <w:bookmarkStart w:id="49" w:name="_Toc26986531"/>
      <w:bookmarkStart w:id="50" w:name="_Toc110269141"/>
      <w:bookmarkStart w:id="51" w:name="_Toc26986772"/>
      <w:r>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03E80EC103B04376BCBEAB33AA57AB7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EB096D2" w14:textId="77777777" w:rsidR="00A010F6" w:rsidRDefault="00000000">
          <w:pPr>
            <w:pStyle w:val="afffffc"/>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796DAEC" w14:textId="77777777" w:rsidR="00A010F6"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GB/T 17141 土壤质量 铅、镉的测定 石墨炉原子吸收分光光度法</w:t>
      </w:r>
    </w:p>
    <w:p w14:paraId="1159410A" w14:textId="77777777" w:rsidR="00A010F6"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GB/T 22105.1 土壤质量 总汞、总砷、总铅的测定 原子荧光法 第1部分：土壤中总汞的测定</w:t>
      </w:r>
    </w:p>
    <w:p w14:paraId="2820E40B" w14:textId="77777777" w:rsidR="00A010F6"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GB/T 22105.2 土壤质量 总汞、总砷、总铅的测定 原子荧光法 第2部分：土壤中总砷的测定</w:t>
      </w:r>
    </w:p>
    <w:p w14:paraId="10D93172" w14:textId="77777777" w:rsidR="00A010F6"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GB/T 22105.3 土壤质量 总汞、总砷、总铅的测定 原子荧光法 第3部分：土壤中总铅的测定</w:t>
      </w:r>
    </w:p>
    <w:p w14:paraId="774AA5C6" w14:textId="77777777" w:rsidR="00A010F6"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DZ/T 0279.2 区域地球化学样品分析方法 第2部分：氧化钙等27个成分量测定 电感耦合等离子体原子发射光谱法</w:t>
      </w:r>
    </w:p>
    <w:p w14:paraId="05C68216" w14:textId="77777777" w:rsidR="00A010F6"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DZ/T 0279.3 区域地球化学样品分析方法 第3部分：钡、铍、铋等15个元素量测定 电感耦合等离子体质谱法</w:t>
      </w:r>
    </w:p>
    <w:p w14:paraId="2B7941DD" w14:textId="77777777" w:rsidR="00A010F6"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HJ 680 土壤和沉积物 汞、砷、硒、铋、锑的测定 微波消解/原子荧光法</w:t>
      </w:r>
    </w:p>
    <w:p w14:paraId="65E073C7" w14:textId="77777777" w:rsidR="00A010F6"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HJ 737 土壤和沉积物 铍的测定 石墨炉原子吸收分光光度法</w:t>
      </w:r>
    </w:p>
    <w:p w14:paraId="6EC697D8" w14:textId="77777777" w:rsidR="00A010F6"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HJ 766 固体废物 金属元素的测定 电感耦合等离子体质谱法</w:t>
      </w:r>
    </w:p>
    <w:p w14:paraId="53BC31A7" w14:textId="77777777" w:rsidR="00A010F6"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HJ 780 土壤和沉积物 无机元素的测定 波长色散X射线荧光光谱法</w:t>
      </w:r>
    </w:p>
    <w:p w14:paraId="75C9BAFE" w14:textId="77777777" w:rsidR="00A010F6"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HJ 781 固体废物 22种金属元素的测定 电感耦合等离子体发射光谱法</w:t>
      </w:r>
    </w:p>
    <w:p w14:paraId="57178E9E" w14:textId="77777777" w:rsidR="00A010F6" w:rsidRDefault="00000000">
      <w:pPr>
        <w:widowControl/>
        <w:autoSpaceDE w:val="0"/>
        <w:autoSpaceDN w:val="0"/>
        <w:adjustRightInd/>
        <w:spacing w:line="240" w:lineRule="auto"/>
        <w:ind w:firstLineChars="200" w:firstLine="420"/>
        <w:rPr>
          <w:rFonts w:ascii="宋体" w:hAnsi="Times New Roman"/>
          <w:kern w:val="0"/>
          <w:szCs w:val="20"/>
        </w:rPr>
      </w:pPr>
      <w:r>
        <w:rPr>
          <w:rFonts w:ascii="宋体" w:hAnsi="Times New Roman" w:hint="eastAsia"/>
          <w:kern w:val="0"/>
          <w:szCs w:val="20"/>
        </w:rPr>
        <w:t>HJ 803 土壤和沉积物 12种金属元素的测定 王水提取-电感耦合等离子体质谱法</w:t>
      </w:r>
    </w:p>
    <w:p w14:paraId="3DC7366A" w14:textId="77777777" w:rsidR="00A010F6" w:rsidRDefault="00000000">
      <w:pPr>
        <w:pStyle w:val="affc"/>
        <w:spacing w:before="312" w:after="312"/>
      </w:pPr>
      <w:bookmarkStart w:id="52" w:name="_Toc97191425"/>
      <w:bookmarkStart w:id="53" w:name="_Toc112742328"/>
      <w:bookmarkStart w:id="54" w:name="_Toc112742136"/>
      <w:bookmarkStart w:id="55" w:name="_Toc110269142"/>
      <w:r>
        <w:rPr>
          <w:rFonts w:hint="eastAsia"/>
        </w:rPr>
        <w:t>术语和定义</w:t>
      </w:r>
      <w:bookmarkEnd w:id="52"/>
      <w:bookmarkEnd w:id="53"/>
      <w:bookmarkEnd w:id="54"/>
      <w:bookmarkEnd w:id="55"/>
    </w:p>
    <w:bookmarkStart w:id="56" w:name="_Toc26986532" w:displacedByCustomXml="next"/>
    <w:bookmarkEnd w:id="56" w:displacedByCustomXml="next"/>
    <w:sdt>
      <w:sdtPr>
        <w:id w:val="-1909835108"/>
        <w:placeholder>
          <w:docPart w:val="349FEA6858A14FDEB2852787699EEF3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E7F5362" w14:textId="77777777" w:rsidR="00A010F6" w:rsidRDefault="00000000">
          <w:pPr>
            <w:pStyle w:val="afffffc"/>
            <w:spacing w:afterLines="50" w:after="156"/>
            <w:ind w:firstLineChars="0" w:firstLine="0"/>
          </w:pPr>
          <w:r>
            <w:t>下列术语和定义适用于本文件。</w:t>
          </w:r>
        </w:p>
      </w:sdtContent>
    </w:sdt>
    <w:p w14:paraId="15AE8609" w14:textId="77777777" w:rsidR="00A010F6" w:rsidRDefault="00000000">
      <w:pPr>
        <w:pStyle w:val="afffffffffffb"/>
        <w:ind w:left="420" w:hangingChars="200" w:hanging="420"/>
        <w:rPr>
          <w:rFonts w:ascii="黑体" w:eastAsia="黑体" w:hAnsi="黑体"/>
        </w:rPr>
      </w:pPr>
      <w:r>
        <w:rPr>
          <w:rFonts w:ascii="黑体" w:eastAsia="黑体" w:hAnsi="黑体"/>
        </w:rPr>
        <w:br/>
      </w:r>
      <w:r>
        <w:rPr>
          <w:rFonts w:ascii="黑体" w:eastAsia="黑体" w:hAnsi="黑体" w:hint="eastAsia"/>
        </w:rPr>
        <w:t xml:space="preserve">土壤 soil </w:t>
      </w:r>
    </w:p>
    <w:p w14:paraId="6358B9EB" w14:textId="77777777" w:rsidR="00A010F6" w:rsidRDefault="00000000">
      <w:pPr>
        <w:pStyle w:val="afffffc"/>
        <w:ind w:firstLine="420"/>
      </w:pPr>
      <w:r>
        <w:rPr>
          <w:rFonts w:hint="eastAsia"/>
        </w:rPr>
        <w:t xml:space="preserve">位于陆地表层能够生长植物的疏松多孔物质层及其相关自然地理要素的综合体。 </w:t>
      </w:r>
    </w:p>
    <w:p w14:paraId="5DE1647B" w14:textId="77777777" w:rsidR="00A010F6" w:rsidRDefault="00000000">
      <w:pPr>
        <w:pStyle w:val="afffffffffffb"/>
        <w:ind w:left="420" w:hangingChars="200" w:hanging="420"/>
        <w:rPr>
          <w:rFonts w:ascii="黑体" w:eastAsia="黑体" w:hAnsi="黑体"/>
        </w:rPr>
      </w:pPr>
      <w:r>
        <w:rPr>
          <w:rFonts w:ascii="黑体" w:eastAsia="黑体" w:hAnsi="黑体"/>
        </w:rPr>
        <w:br/>
      </w:r>
      <w:r>
        <w:rPr>
          <w:rFonts w:ascii="黑体" w:eastAsia="黑体" w:hAnsi="黑体" w:hint="eastAsia"/>
        </w:rPr>
        <w:t>土壤环境背景含量 environmental background concentration of soil</w:t>
      </w:r>
    </w:p>
    <w:p w14:paraId="2AD8A30B" w14:textId="77777777" w:rsidR="00A010F6" w:rsidRDefault="00000000">
      <w:pPr>
        <w:pStyle w:val="afffffc"/>
        <w:ind w:firstLine="420"/>
      </w:pPr>
      <w:r>
        <w:rPr>
          <w:rFonts w:hint="eastAsia"/>
        </w:rPr>
        <w:t>一定时间条件下，仅受地球化学过程和非点源输入影响的土壤中元素或化合物的含量。</w:t>
      </w:r>
    </w:p>
    <w:p w14:paraId="53F3A719" w14:textId="77777777" w:rsidR="00A010F6" w:rsidRDefault="00000000">
      <w:pPr>
        <w:pStyle w:val="afffffffffffb"/>
        <w:ind w:left="420" w:hangingChars="200" w:hanging="420"/>
        <w:rPr>
          <w:rFonts w:ascii="黑体" w:eastAsia="黑体" w:hAnsi="黑体"/>
        </w:rPr>
      </w:pPr>
      <w:r>
        <w:rPr>
          <w:rFonts w:ascii="黑体" w:eastAsia="黑体" w:hAnsi="黑体"/>
        </w:rPr>
        <w:br/>
      </w:r>
      <w:r>
        <w:rPr>
          <w:rFonts w:ascii="黑体" w:eastAsia="黑体" w:hAnsi="黑体" w:hint="eastAsia"/>
        </w:rPr>
        <w:t xml:space="preserve">土壤环境背景值 environmental background values of soil </w:t>
      </w:r>
    </w:p>
    <w:p w14:paraId="455E5C93" w14:textId="77777777" w:rsidR="00A010F6" w:rsidRDefault="00000000">
      <w:pPr>
        <w:pStyle w:val="afffffc"/>
        <w:ind w:firstLine="420"/>
      </w:pPr>
      <w:r>
        <w:rPr>
          <w:rFonts w:hint="eastAsia"/>
        </w:rPr>
        <w:t>基于土壤环境背景含量的统计值，通常以土壤环境背景含量的某一分位值表示。</w:t>
      </w:r>
    </w:p>
    <w:p w14:paraId="50123BDB" w14:textId="77777777" w:rsidR="00A010F6" w:rsidRDefault="00A010F6">
      <w:pPr>
        <w:jc w:val="left"/>
      </w:pPr>
    </w:p>
    <w:p w14:paraId="668F3332" w14:textId="77777777" w:rsidR="00A010F6" w:rsidRDefault="00000000">
      <w:pPr>
        <w:pStyle w:val="afffffffffffb"/>
        <w:ind w:left="420" w:hangingChars="200" w:hanging="420"/>
        <w:rPr>
          <w:rFonts w:ascii="黑体" w:eastAsia="黑体" w:hAnsi="黑体"/>
        </w:rPr>
      </w:pPr>
      <w:r>
        <w:rPr>
          <w:rFonts w:ascii="黑体" w:eastAsia="黑体" w:hAnsi="黑体"/>
        </w:rPr>
        <w:lastRenderedPageBreak/>
        <w:br/>
      </w:r>
      <w:r>
        <w:rPr>
          <w:rFonts w:ascii="黑体" w:eastAsia="黑体" w:hAnsi="黑体" w:hint="eastAsia"/>
        </w:rPr>
        <w:t>统计单元 statistical unit</w:t>
      </w:r>
    </w:p>
    <w:p w14:paraId="1EAC01EC" w14:textId="77777777" w:rsidR="00A010F6" w:rsidRDefault="00000000">
      <w:pPr>
        <w:pStyle w:val="afffffc"/>
        <w:ind w:firstLine="420"/>
      </w:pPr>
      <w:r>
        <w:rPr>
          <w:rFonts w:hint="eastAsia"/>
        </w:rPr>
        <w:t>用于土壤环境背景含量数据统计的单元。</w:t>
      </w:r>
    </w:p>
    <w:p w14:paraId="47D27EC5" w14:textId="77777777" w:rsidR="00A010F6" w:rsidRDefault="00000000">
      <w:pPr>
        <w:pStyle w:val="afffffffffffb"/>
        <w:ind w:left="420" w:hangingChars="200" w:hanging="420"/>
        <w:rPr>
          <w:rFonts w:ascii="黑体" w:eastAsia="黑体" w:hAnsi="黑体"/>
        </w:rPr>
      </w:pPr>
      <w:r>
        <w:rPr>
          <w:rFonts w:ascii="黑体" w:eastAsia="黑体" w:hAnsi="黑体"/>
        </w:rPr>
        <w:br/>
      </w:r>
      <w:r>
        <w:rPr>
          <w:rFonts w:ascii="黑体" w:eastAsia="黑体" w:hAnsi="黑体" w:hint="eastAsia"/>
        </w:rPr>
        <w:t xml:space="preserve">分位值 fractile </w:t>
      </w:r>
    </w:p>
    <w:p w14:paraId="715622B5" w14:textId="77777777" w:rsidR="00A010F6" w:rsidRDefault="00000000">
      <w:pPr>
        <w:pStyle w:val="afffffc"/>
        <w:ind w:firstLine="420"/>
      </w:pPr>
      <w:r>
        <w:rPr>
          <w:rFonts w:hint="eastAsia"/>
        </w:rPr>
        <w:t>与随机变量概率分布函数的某一概率相应的值。</w:t>
      </w:r>
    </w:p>
    <w:p w14:paraId="107E5D1D" w14:textId="77777777" w:rsidR="00A010F6" w:rsidRDefault="00000000">
      <w:pPr>
        <w:pStyle w:val="affc"/>
        <w:spacing w:before="312" w:after="312"/>
        <w:rPr>
          <w:rFonts w:ascii="宋体"/>
        </w:rPr>
      </w:pPr>
      <w:bookmarkStart w:id="57" w:name="_Toc110269143"/>
      <w:bookmarkStart w:id="58" w:name="_Toc112742329"/>
      <w:bookmarkStart w:id="59" w:name="_Toc112742137"/>
      <w:r>
        <w:rPr>
          <w:rFonts w:hint="eastAsia"/>
        </w:rPr>
        <w:t>土壤环境背景值</w:t>
      </w:r>
      <w:bookmarkEnd w:id="57"/>
      <w:bookmarkEnd w:id="58"/>
      <w:bookmarkEnd w:id="59"/>
    </w:p>
    <w:p w14:paraId="5AC6CF9D" w14:textId="77777777" w:rsidR="00A010F6" w:rsidRDefault="00000000">
      <w:pPr>
        <w:pStyle w:val="affd"/>
        <w:spacing w:before="156" w:after="156"/>
      </w:pPr>
      <w:bookmarkStart w:id="60" w:name="_Toc112742138"/>
      <w:r>
        <w:rPr>
          <w:rFonts w:hint="eastAsia"/>
        </w:rPr>
        <w:t>土壤环境背景含量基本统计量</w:t>
      </w:r>
      <w:bookmarkEnd w:id="60"/>
    </w:p>
    <w:p w14:paraId="1817AF13" w14:textId="77777777" w:rsidR="00A010F6" w:rsidRDefault="00000000">
      <w:pPr>
        <w:pStyle w:val="afffffc"/>
        <w:ind w:firstLine="420"/>
        <w:rPr>
          <w:rFonts w:ascii="Calibri" w:hAnsi="Calibri"/>
          <w:kern w:val="2"/>
          <w:szCs w:val="21"/>
        </w:rPr>
      </w:pPr>
      <w:r>
        <w:rPr>
          <w:rFonts w:ascii="Calibri" w:hAnsi="Calibri" w:hint="eastAsia"/>
          <w:kern w:val="2"/>
          <w:szCs w:val="21"/>
        </w:rPr>
        <w:t>西北山区、东北山区、中北过渡区、中部岩溶区、西南岩溶区、东南岩溶区</w:t>
      </w:r>
      <w:r>
        <w:rPr>
          <w:rFonts w:hAnsi="宋体" w:hint="eastAsia"/>
          <w:kern w:val="2"/>
          <w:szCs w:val="21"/>
        </w:rPr>
        <w:t>6</w:t>
      </w:r>
      <w:r>
        <w:rPr>
          <w:rFonts w:ascii="Calibri" w:hAnsi="Calibri" w:hint="eastAsia"/>
          <w:kern w:val="2"/>
          <w:szCs w:val="21"/>
        </w:rPr>
        <w:t>个统计单元的土壤环境背景含量基本统计量分别见附录</w:t>
      </w:r>
      <w:r>
        <w:rPr>
          <w:rFonts w:hAnsi="宋体" w:hint="eastAsia"/>
        </w:rPr>
        <w:t>A表A</w:t>
      </w:r>
      <w:r>
        <w:rPr>
          <w:rFonts w:hAnsi="宋体"/>
        </w:rPr>
        <w:t>.</w:t>
      </w:r>
      <w:r>
        <w:rPr>
          <w:rFonts w:hAnsi="宋体" w:hint="eastAsia"/>
        </w:rPr>
        <w:t>1至表A</w:t>
      </w:r>
      <w:r>
        <w:rPr>
          <w:rFonts w:hAnsi="宋体"/>
        </w:rPr>
        <w:t>.</w:t>
      </w:r>
      <w:r>
        <w:rPr>
          <w:rFonts w:hAnsi="宋体" w:hint="eastAsia"/>
        </w:rPr>
        <w:t>6。</w:t>
      </w:r>
      <w:r>
        <w:rPr>
          <w:rFonts w:ascii="Calibri" w:hAnsi="Calibri" w:hint="eastAsia"/>
          <w:kern w:val="2"/>
          <w:szCs w:val="21"/>
        </w:rPr>
        <w:t>统计单元的空间分布见</w:t>
      </w:r>
      <w:r>
        <w:rPr>
          <w:rFonts w:hAnsi="宋体" w:hint="eastAsia"/>
        </w:rPr>
        <w:t>附录</w:t>
      </w:r>
      <w:r>
        <w:rPr>
          <w:rFonts w:hAnsi="宋体"/>
        </w:rPr>
        <w:t>B</w:t>
      </w:r>
      <w:r>
        <w:rPr>
          <w:rFonts w:hAnsi="宋体" w:hint="eastAsia"/>
        </w:rPr>
        <w:t>图</w:t>
      </w:r>
      <w:r>
        <w:rPr>
          <w:rFonts w:hAnsi="宋体"/>
        </w:rPr>
        <w:t>B</w:t>
      </w:r>
      <w:r>
        <w:rPr>
          <w:rFonts w:hAnsi="宋体" w:hint="eastAsia"/>
        </w:rPr>
        <w:t>.1，各</w:t>
      </w:r>
      <w:r>
        <w:rPr>
          <w:rFonts w:ascii="Calibri" w:hAnsi="Calibri" w:hint="eastAsia"/>
          <w:kern w:val="2"/>
          <w:szCs w:val="21"/>
        </w:rPr>
        <w:t>自包含的乡镇见附录</w:t>
      </w:r>
      <w:r>
        <w:rPr>
          <w:rFonts w:hAnsi="宋体"/>
          <w:kern w:val="2"/>
          <w:szCs w:val="21"/>
        </w:rPr>
        <w:t>B</w:t>
      </w:r>
      <w:r>
        <w:rPr>
          <w:rFonts w:hAnsi="宋体" w:hint="eastAsia"/>
          <w:kern w:val="2"/>
          <w:szCs w:val="21"/>
        </w:rPr>
        <w:t>表</w:t>
      </w:r>
      <w:r>
        <w:rPr>
          <w:rFonts w:hAnsi="宋体"/>
          <w:kern w:val="2"/>
          <w:szCs w:val="21"/>
        </w:rPr>
        <w:t>B</w:t>
      </w:r>
      <w:r>
        <w:rPr>
          <w:rFonts w:hAnsi="宋体" w:hint="eastAsia"/>
          <w:kern w:val="2"/>
          <w:szCs w:val="21"/>
        </w:rPr>
        <w:t>.1</w:t>
      </w:r>
      <w:r>
        <w:rPr>
          <w:rFonts w:ascii="Calibri" w:hAnsi="Calibri" w:hint="eastAsia"/>
          <w:kern w:val="2"/>
          <w:szCs w:val="21"/>
        </w:rPr>
        <w:t>。</w:t>
      </w:r>
    </w:p>
    <w:p w14:paraId="5FA43B1A" w14:textId="77777777" w:rsidR="00A010F6" w:rsidRDefault="00000000">
      <w:pPr>
        <w:pStyle w:val="affd"/>
        <w:spacing w:before="156" w:after="156"/>
      </w:pPr>
      <w:bookmarkStart w:id="61" w:name="_Toc112742139"/>
      <w:r>
        <w:rPr>
          <w:rFonts w:hint="eastAsia"/>
        </w:rPr>
        <w:t>土壤环境背景含量的使用方法</w:t>
      </w:r>
      <w:bookmarkEnd w:id="61"/>
    </w:p>
    <w:p w14:paraId="3A7C2E0F" w14:textId="77777777" w:rsidR="00A010F6" w:rsidRDefault="00000000">
      <w:pPr>
        <w:pStyle w:val="affe"/>
        <w:spacing w:before="156" w:after="156"/>
        <w:rPr>
          <w:rFonts w:ascii="宋体" w:eastAsia="宋体" w:hAnsi="宋体"/>
        </w:rPr>
      </w:pPr>
      <w:r>
        <w:rPr>
          <w:rFonts w:ascii="宋体" w:eastAsia="宋体" w:hAnsi="宋体" w:hint="eastAsia"/>
        </w:rPr>
        <w:t>根据附录</w:t>
      </w:r>
      <w:r>
        <w:rPr>
          <w:rFonts w:ascii="宋体" w:eastAsia="宋体" w:hAnsi="宋体"/>
        </w:rPr>
        <w:t>B</w:t>
      </w:r>
      <w:r>
        <w:rPr>
          <w:rFonts w:ascii="宋体" w:eastAsia="宋体" w:hAnsi="宋体" w:hint="eastAsia"/>
        </w:rPr>
        <w:t>统计单元空间分布图及统计单元对应乡镇表确定的西北山区、东北山区、中北过渡区、中部岩溶区、西南岩溶区、东南岩溶区6个统计单元的土壤背景含量分别选用附录A中表A.1至表A</w:t>
      </w:r>
      <w:r>
        <w:rPr>
          <w:rFonts w:ascii="宋体" w:eastAsia="宋体" w:hAnsi="宋体"/>
        </w:rPr>
        <w:t>.</w:t>
      </w:r>
      <w:r>
        <w:rPr>
          <w:rFonts w:ascii="宋体" w:eastAsia="宋体" w:hAnsi="宋体" w:hint="eastAsia"/>
        </w:rPr>
        <w:t>6中的统计量。</w:t>
      </w:r>
    </w:p>
    <w:p w14:paraId="48FFD894" w14:textId="77777777" w:rsidR="00A010F6" w:rsidRDefault="00000000">
      <w:pPr>
        <w:pStyle w:val="affe"/>
        <w:spacing w:before="156" w:after="156"/>
        <w:rPr>
          <w:rFonts w:ascii="宋体" w:eastAsia="宋体" w:hAnsi="宋体"/>
        </w:rPr>
      </w:pPr>
      <w:r>
        <w:rPr>
          <w:rFonts w:ascii="宋体" w:eastAsia="宋体" w:hAnsi="宋体" w:hint="eastAsia"/>
        </w:rPr>
        <w:t>土壤环境背景含量基本统计量数据为正态或接近正态分布时，一般以</w:t>
      </w:r>
      <w:r>
        <w:rPr>
          <w:rFonts w:ascii="宋体" w:eastAsia="宋体" w:hAnsi="宋体" w:hint="eastAsia"/>
        </w:rPr>
        <w:sym w:font="Symbol" w:char="F060"/>
      </w:r>
      <w:r>
        <w:rPr>
          <w:rFonts w:ascii="宋体" w:eastAsia="宋体" w:hAnsi="宋体" w:hint="eastAsia"/>
        </w:rPr>
        <w:t>x+2S作为土壤环境背景值；土壤环境背景含量基本统计量数据为对数正态或近似正态分布时，则一般取M×D</w:t>
      </w:r>
      <w:r>
        <w:rPr>
          <w:rFonts w:ascii="宋体" w:eastAsia="宋体" w:hAnsi="宋体" w:hint="eastAsia"/>
          <w:vertAlign w:val="superscript"/>
        </w:rPr>
        <w:t>2</w:t>
      </w:r>
      <w:r>
        <w:rPr>
          <w:rFonts w:ascii="宋体" w:eastAsia="宋体" w:hAnsi="宋体" w:hint="eastAsia"/>
        </w:rPr>
        <w:t>作为土壤环境背景值；土壤环境背景含量基本统计量数据为偏态分布时，一般以土壤环境背景含量顺序统计量的95%分位值作为土壤环境背景值。如国家出台确定土壤环境背景值的具体规定，则按照国家有关要求执行。</w:t>
      </w:r>
    </w:p>
    <w:p w14:paraId="1A248B85" w14:textId="77777777" w:rsidR="00A010F6" w:rsidRDefault="00000000">
      <w:pPr>
        <w:pStyle w:val="affe"/>
        <w:spacing w:before="156" w:after="156"/>
        <w:rPr>
          <w:rFonts w:ascii="宋体" w:eastAsia="宋体" w:hAnsi="宋体" w:cs="黑体"/>
        </w:rPr>
      </w:pPr>
      <w:r>
        <w:rPr>
          <w:rFonts w:ascii="宋体" w:eastAsia="宋体" w:hAnsi="宋体" w:hint="eastAsia"/>
        </w:rPr>
        <w:t>土壤中重金属含量等于或者低于背景值的，表明土壤环境质量保持自然背景含量水平；超过背景值的，可能受到人为活动或外来污染的影响。</w:t>
      </w:r>
    </w:p>
    <w:p w14:paraId="07093A6C" w14:textId="77777777" w:rsidR="00A010F6" w:rsidRDefault="00000000">
      <w:pPr>
        <w:pStyle w:val="affc"/>
        <w:spacing w:before="312" w:after="312"/>
      </w:pPr>
      <w:bookmarkStart w:id="62" w:name="_Toc112742330"/>
      <w:bookmarkStart w:id="63" w:name="_Toc112742140"/>
      <w:r>
        <w:rPr>
          <w:rFonts w:hint="eastAsia"/>
        </w:rPr>
        <w:t>分析方法</w:t>
      </w:r>
      <w:bookmarkEnd w:id="62"/>
      <w:bookmarkEnd w:id="63"/>
    </w:p>
    <w:p w14:paraId="0812F131" w14:textId="77777777" w:rsidR="00A010F6" w:rsidRDefault="00000000">
      <w:pPr>
        <w:pStyle w:val="afffffc"/>
        <w:ind w:firstLine="420"/>
      </w:pPr>
      <w:r>
        <w:rPr>
          <w:rFonts w:hint="eastAsia"/>
        </w:rPr>
        <w:t>本标准土壤重金属分析方法参照表</w:t>
      </w:r>
      <w:r>
        <w:t>1</w:t>
      </w:r>
      <w:r>
        <w:rPr>
          <w:rFonts w:hint="eastAsia"/>
        </w:rPr>
        <w:t>执行。</w:t>
      </w:r>
    </w:p>
    <w:p w14:paraId="59BBA1DE" w14:textId="77777777" w:rsidR="00A010F6" w:rsidRDefault="00000000">
      <w:pPr>
        <w:pStyle w:val="aff2"/>
        <w:numPr>
          <w:ilvl w:val="0"/>
          <w:numId w:val="0"/>
        </w:numPr>
        <w:spacing w:before="156" w:after="156"/>
      </w:pPr>
      <w:r>
        <w:rPr>
          <w:rFonts w:hint="eastAsia"/>
        </w:rPr>
        <w:t>表1</w:t>
      </w:r>
      <w:r>
        <w:rPr>
          <w:color w:val="FFFFFF" w:themeColor="background1"/>
        </w:rPr>
        <w:t xml:space="preserve"> </w:t>
      </w:r>
      <w:r>
        <w:t>土壤环境中重金属的分析方法</w:t>
      </w:r>
    </w:p>
    <w:tbl>
      <w:tblPr>
        <w:tblStyle w:val="affffd"/>
        <w:tblW w:w="8873" w:type="dxa"/>
        <w:jc w:val="center"/>
        <w:tblLook w:val="04A0" w:firstRow="1" w:lastRow="0" w:firstColumn="1" w:lastColumn="0" w:noHBand="0" w:noVBand="1"/>
      </w:tblPr>
      <w:tblGrid>
        <w:gridCol w:w="753"/>
        <w:gridCol w:w="1094"/>
        <w:gridCol w:w="5558"/>
        <w:gridCol w:w="1468"/>
      </w:tblGrid>
      <w:tr w:rsidR="00A010F6" w14:paraId="6E3F86C2" w14:textId="77777777">
        <w:trPr>
          <w:trHeight w:val="348"/>
          <w:jc w:val="center"/>
        </w:trPr>
        <w:tc>
          <w:tcPr>
            <w:tcW w:w="753" w:type="dxa"/>
          </w:tcPr>
          <w:p w14:paraId="0E3D9CEA"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序号</w:t>
            </w:r>
          </w:p>
        </w:tc>
        <w:tc>
          <w:tcPr>
            <w:tcW w:w="1094" w:type="dxa"/>
          </w:tcPr>
          <w:p w14:paraId="6CB9799F"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项目</w:t>
            </w:r>
          </w:p>
        </w:tc>
        <w:tc>
          <w:tcPr>
            <w:tcW w:w="5558" w:type="dxa"/>
          </w:tcPr>
          <w:p w14:paraId="227BC6F1"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分析方法</w:t>
            </w:r>
          </w:p>
        </w:tc>
        <w:tc>
          <w:tcPr>
            <w:tcW w:w="1468" w:type="dxa"/>
          </w:tcPr>
          <w:p w14:paraId="018BE0E6"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标准编号</w:t>
            </w:r>
          </w:p>
        </w:tc>
      </w:tr>
      <w:tr w:rsidR="00A010F6" w14:paraId="0029352D" w14:textId="77777777">
        <w:trPr>
          <w:trHeight w:val="698"/>
          <w:jc w:val="center"/>
        </w:trPr>
        <w:tc>
          <w:tcPr>
            <w:tcW w:w="753" w:type="dxa"/>
            <w:vAlign w:val="center"/>
          </w:tcPr>
          <w:p w14:paraId="1621AAF4"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1</w:t>
            </w:r>
          </w:p>
        </w:tc>
        <w:tc>
          <w:tcPr>
            <w:tcW w:w="1094" w:type="dxa"/>
            <w:vAlign w:val="center"/>
          </w:tcPr>
          <w:p w14:paraId="24A81601"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砷（</w:t>
            </w:r>
            <w:r>
              <w:rPr>
                <w:rFonts w:ascii="宋体" w:hAnsi="宋体" w:cs="宋体"/>
                <w:kern w:val="0"/>
                <w:sz w:val="18"/>
                <w:szCs w:val="18"/>
              </w:rPr>
              <w:t>As</w:t>
            </w:r>
            <w:r>
              <w:rPr>
                <w:rFonts w:ascii="宋体" w:hAnsi="宋体" w:cs="宋体" w:hint="eastAsia"/>
                <w:kern w:val="0"/>
                <w:sz w:val="18"/>
                <w:szCs w:val="18"/>
              </w:rPr>
              <w:t>）</w:t>
            </w:r>
          </w:p>
        </w:tc>
        <w:tc>
          <w:tcPr>
            <w:tcW w:w="5558" w:type="dxa"/>
            <w:vAlign w:val="center"/>
          </w:tcPr>
          <w:p w14:paraId="5F60E327"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土壤质量</w:t>
            </w:r>
            <w:r>
              <w:rPr>
                <w:rFonts w:ascii="宋体" w:hAnsi="宋体" w:cs="宋体"/>
                <w:kern w:val="0"/>
                <w:sz w:val="18"/>
                <w:szCs w:val="18"/>
              </w:rPr>
              <w:t xml:space="preserve"> 总汞、总砷、总铅的测定 原子荧光法 第2部分：土壤中总砷的测定</w:t>
            </w:r>
          </w:p>
        </w:tc>
        <w:tc>
          <w:tcPr>
            <w:tcW w:w="1468" w:type="dxa"/>
            <w:vAlign w:val="center"/>
          </w:tcPr>
          <w:p w14:paraId="22F73140"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GB/T 22105.2</w:t>
            </w:r>
          </w:p>
        </w:tc>
      </w:tr>
      <w:tr w:rsidR="00A010F6" w14:paraId="650E854F" w14:textId="77777777">
        <w:trPr>
          <w:trHeight w:val="335"/>
          <w:jc w:val="center"/>
        </w:trPr>
        <w:tc>
          <w:tcPr>
            <w:tcW w:w="753" w:type="dxa"/>
            <w:vAlign w:val="center"/>
          </w:tcPr>
          <w:p w14:paraId="47E9B96B"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2</w:t>
            </w:r>
          </w:p>
        </w:tc>
        <w:tc>
          <w:tcPr>
            <w:tcW w:w="1094" w:type="dxa"/>
            <w:vAlign w:val="center"/>
          </w:tcPr>
          <w:p w14:paraId="6C7B0EF1"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镉（Cd）</w:t>
            </w:r>
          </w:p>
        </w:tc>
        <w:tc>
          <w:tcPr>
            <w:tcW w:w="5558" w:type="dxa"/>
            <w:vAlign w:val="center"/>
          </w:tcPr>
          <w:p w14:paraId="47F9304E"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土</w:t>
            </w:r>
            <w:r>
              <w:rPr>
                <w:rFonts w:ascii="宋体" w:hAnsi="宋体" w:cs="宋体"/>
                <w:kern w:val="0"/>
                <w:sz w:val="18"/>
                <w:szCs w:val="18"/>
              </w:rPr>
              <w:t>壤质量</w:t>
            </w:r>
            <w:r>
              <w:rPr>
                <w:rFonts w:ascii="宋体" w:hAnsi="宋体" w:cs="宋体" w:hint="eastAsia"/>
                <w:kern w:val="0"/>
                <w:sz w:val="18"/>
                <w:szCs w:val="18"/>
              </w:rPr>
              <w:t>铅、镉的测定</w:t>
            </w:r>
            <w:r>
              <w:rPr>
                <w:rFonts w:ascii="宋体" w:hAnsi="宋体" w:cs="宋体"/>
                <w:kern w:val="0"/>
                <w:sz w:val="18"/>
                <w:szCs w:val="18"/>
              </w:rPr>
              <w:t xml:space="preserve"> 石墨炉原子吸收分光光度法 </w:t>
            </w:r>
          </w:p>
        </w:tc>
        <w:tc>
          <w:tcPr>
            <w:tcW w:w="1468" w:type="dxa"/>
            <w:vAlign w:val="center"/>
          </w:tcPr>
          <w:p w14:paraId="3DBF0ACF"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GB/T 17141</w:t>
            </w:r>
          </w:p>
        </w:tc>
      </w:tr>
      <w:tr w:rsidR="00A010F6" w14:paraId="4CAA7CB6" w14:textId="77777777">
        <w:trPr>
          <w:trHeight w:val="475"/>
          <w:jc w:val="center"/>
        </w:trPr>
        <w:tc>
          <w:tcPr>
            <w:tcW w:w="753" w:type="dxa"/>
            <w:vMerge w:val="restart"/>
            <w:vAlign w:val="center"/>
          </w:tcPr>
          <w:p w14:paraId="791D06EE"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3</w:t>
            </w:r>
          </w:p>
        </w:tc>
        <w:tc>
          <w:tcPr>
            <w:tcW w:w="1094" w:type="dxa"/>
            <w:vMerge w:val="restart"/>
            <w:vAlign w:val="center"/>
          </w:tcPr>
          <w:p w14:paraId="699FD37E"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铬（Cr）</w:t>
            </w:r>
          </w:p>
        </w:tc>
        <w:tc>
          <w:tcPr>
            <w:tcW w:w="5558" w:type="dxa"/>
            <w:vAlign w:val="center"/>
          </w:tcPr>
          <w:p w14:paraId="33816C81"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区域地球化学样品分析方法</w:t>
            </w:r>
            <w:r>
              <w:rPr>
                <w:rFonts w:ascii="宋体" w:hAnsi="宋体" w:cs="宋体"/>
                <w:kern w:val="0"/>
                <w:sz w:val="18"/>
                <w:szCs w:val="18"/>
              </w:rPr>
              <w:t xml:space="preserve"> 第2部分：氧化钙等27个成分量测定 电感耦合等离子体原子发射光谱法</w:t>
            </w:r>
          </w:p>
        </w:tc>
        <w:tc>
          <w:tcPr>
            <w:tcW w:w="1468" w:type="dxa"/>
            <w:vAlign w:val="center"/>
          </w:tcPr>
          <w:p w14:paraId="072C61A4"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DZ/T 0279.2</w:t>
            </w:r>
          </w:p>
        </w:tc>
      </w:tr>
      <w:tr w:rsidR="00A010F6" w14:paraId="2890EC9A" w14:textId="77777777">
        <w:trPr>
          <w:trHeight w:val="310"/>
          <w:jc w:val="center"/>
        </w:trPr>
        <w:tc>
          <w:tcPr>
            <w:tcW w:w="753" w:type="dxa"/>
            <w:vMerge/>
            <w:vAlign w:val="center"/>
          </w:tcPr>
          <w:p w14:paraId="437F2B6F" w14:textId="77777777" w:rsidR="00A010F6" w:rsidRDefault="00A010F6">
            <w:pPr>
              <w:widowControl/>
              <w:jc w:val="center"/>
              <w:rPr>
                <w:rFonts w:ascii="宋体" w:hAnsi="宋体" w:cs="宋体"/>
                <w:kern w:val="0"/>
                <w:sz w:val="18"/>
                <w:szCs w:val="18"/>
              </w:rPr>
            </w:pPr>
          </w:p>
        </w:tc>
        <w:tc>
          <w:tcPr>
            <w:tcW w:w="1094" w:type="dxa"/>
            <w:vMerge/>
            <w:vAlign w:val="center"/>
          </w:tcPr>
          <w:p w14:paraId="00B20896" w14:textId="77777777" w:rsidR="00A010F6" w:rsidRDefault="00A010F6">
            <w:pPr>
              <w:widowControl/>
              <w:jc w:val="center"/>
              <w:rPr>
                <w:rFonts w:ascii="宋体" w:hAnsi="宋体" w:cs="宋体"/>
                <w:kern w:val="0"/>
                <w:sz w:val="18"/>
                <w:szCs w:val="18"/>
              </w:rPr>
            </w:pPr>
          </w:p>
        </w:tc>
        <w:tc>
          <w:tcPr>
            <w:tcW w:w="5558" w:type="dxa"/>
            <w:vAlign w:val="center"/>
          </w:tcPr>
          <w:p w14:paraId="49000C01"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土壤和沉积物</w:t>
            </w:r>
            <w:r>
              <w:rPr>
                <w:rFonts w:ascii="宋体" w:hAnsi="宋体" w:cs="宋体"/>
                <w:kern w:val="0"/>
                <w:sz w:val="18"/>
                <w:szCs w:val="18"/>
              </w:rPr>
              <w:t xml:space="preserve"> 无机元素的测定 波长色散X射线荧光谱法</w:t>
            </w:r>
          </w:p>
        </w:tc>
        <w:tc>
          <w:tcPr>
            <w:tcW w:w="1468" w:type="dxa"/>
            <w:vAlign w:val="center"/>
          </w:tcPr>
          <w:p w14:paraId="21D94DF8"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HJ 780</w:t>
            </w:r>
          </w:p>
        </w:tc>
      </w:tr>
      <w:tr w:rsidR="00A010F6" w14:paraId="57B2A8A9" w14:textId="77777777">
        <w:trPr>
          <w:trHeight w:val="634"/>
          <w:jc w:val="center"/>
        </w:trPr>
        <w:tc>
          <w:tcPr>
            <w:tcW w:w="753" w:type="dxa"/>
            <w:vAlign w:val="center"/>
          </w:tcPr>
          <w:p w14:paraId="5AD18AB0"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094" w:type="dxa"/>
            <w:vAlign w:val="center"/>
          </w:tcPr>
          <w:p w14:paraId="33C26B5D"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铜（Cu）</w:t>
            </w:r>
          </w:p>
        </w:tc>
        <w:tc>
          <w:tcPr>
            <w:tcW w:w="5558" w:type="dxa"/>
            <w:vAlign w:val="center"/>
          </w:tcPr>
          <w:p w14:paraId="449D9811"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区域地球化学样品分析方法</w:t>
            </w:r>
            <w:r>
              <w:rPr>
                <w:rFonts w:ascii="宋体" w:hAnsi="宋体" w:cs="宋体"/>
                <w:kern w:val="0"/>
                <w:sz w:val="18"/>
                <w:szCs w:val="18"/>
              </w:rPr>
              <w:t xml:space="preserve"> 第3部分：钡、铍、铋等15个元素量测定 电感耦合等离子体质谱法</w:t>
            </w:r>
          </w:p>
        </w:tc>
        <w:tc>
          <w:tcPr>
            <w:tcW w:w="1468" w:type="dxa"/>
            <w:vAlign w:val="center"/>
          </w:tcPr>
          <w:p w14:paraId="6CDF9060"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DZ/T 0279.3</w:t>
            </w:r>
          </w:p>
        </w:tc>
      </w:tr>
    </w:tbl>
    <w:p w14:paraId="7BFD49E9" w14:textId="77777777" w:rsidR="00A010F6" w:rsidRDefault="00000000">
      <w:pPr>
        <w:pStyle w:val="aff2"/>
        <w:numPr>
          <w:ilvl w:val="0"/>
          <w:numId w:val="0"/>
        </w:numPr>
        <w:spacing w:before="156" w:after="156"/>
      </w:pPr>
      <w:r>
        <w:rPr>
          <w:rFonts w:hint="eastAsia"/>
        </w:rPr>
        <w:lastRenderedPageBreak/>
        <w:t>表1</w:t>
      </w:r>
      <w:r>
        <w:rPr>
          <w:color w:val="FFFFFF" w:themeColor="background1"/>
        </w:rPr>
        <w:t xml:space="preserve"> </w:t>
      </w:r>
      <w:r>
        <w:t>土壤环境中重金属的分析方法</w:t>
      </w:r>
      <w:r>
        <w:rPr>
          <w:rFonts w:ascii="宋体" w:eastAsia="宋体" w:hAnsi="宋体" w:cs="宋体" w:hint="eastAsia"/>
        </w:rPr>
        <w:t>（续）</w:t>
      </w:r>
    </w:p>
    <w:tbl>
      <w:tblPr>
        <w:tblStyle w:val="affffd"/>
        <w:tblW w:w="8873" w:type="dxa"/>
        <w:jc w:val="center"/>
        <w:tblLook w:val="04A0" w:firstRow="1" w:lastRow="0" w:firstColumn="1" w:lastColumn="0" w:noHBand="0" w:noVBand="1"/>
      </w:tblPr>
      <w:tblGrid>
        <w:gridCol w:w="753"/>
        <w:gridCol w:w="1094"/>
        <w:gridCol w:w="5558"/>
        <w:gridCol w:w="1468"/>
      </w:tblGrid>
      <w:tr w:rsidR="00A010F6" w14:paraId="197F1023" w14:textId="77777777">
        <w:trPr>
          <w:trHeight w:val="346"/>
          <w:jc w:val="center"/>
        </w:trPr>
        <w:tc>
          <w:tcPr>
            <w:tcW w:w="753" w:type="dxa"/>
          </w:tcPr>
          <w:p w14:paraId="3F096CC6"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序号</w:t>
            </w:r>
          </w:p>
        </w:tc>
        <w:tc>
          <w:tcPr>
            <w:tcW w:w="1094" w:type="dxa"/>
          </w:tcPr>
          <w:p w14:paraId="679ECEF4"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项目</w:t>
            </w:r>
          </w:p>
        </w:tc>
        <w:tc>
          <w:tcPr>
            <w:tcW w:w="5558" w:type="dxa"/>
          </w:tcPr>
          <w:p w14:paraId="52765D7A"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分析方法</w:t>
            </w:r>
          </w:p>
        </w:tc>
        <w:tc>
          <w:tcPr>
            <w:tcW w:w="1468" w:type="dxa"/>
          </w:tcPr>
          <w:p w14:paraId="21ECEE4F"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标准编号</w:t>
            </w:r>
          </w:p>
        </w:tc>
      </w:tr>
      <w:tr w:rsidR="00A010F6" w14:paraId="04BBD5BE" w14:textId="77777777">
        <w:trPr>
          <w:trHeight w:val="698"/>
          <w:jc w:val="center"/>
        </w:trPr>
        <w:tc>
          <w:tcPr>
            <w:tcW w:w="753" w:type="dxa"/>
            <w:vAlign w:val="center"/>
          </w:tcPr>
          <w:p w14:paraId="3A9AD479"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4</w:t>
            </w:r>
          </w:p>
        </w:tc>
        <w:tc>
          <w:tcPr>
            <w:tcW w:w="1094" w:type="dxa"/>
            <w:vAlign w:val="center"/>
          </w:tcPr>
          <w:p w14:paraId="60D603EA"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铜（Cu）</w:t>
            </w:r>
          </w:p>
        </w:tc>
        <w:tc>
          <w:tcPr>
            <w:tcW w:w="5558" w:type="dxa"/>
            <w:vAlign w:val="center"/>
          </w:tcPr>
          <w:p w14:paraId="0D611FAC"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土壤和沉积物</w:t>
            </w:r>
            <w:r>
              <w:rPr>
                <w:rFonts w:ascii="宋体" w:hAnsi="宋体" w:cs="宋体"/>
                <w:kern w:val="0"/>
                <w:sz w:val="18"/>
                <w:szCs w:val="18"/>
              </w:rPr>
              <w:t>12 种金属元素的测定 王水提取 电感耦合等离子体质谱法</w:t>
            </w:r>
          </w:p>
        </w:tc>
        <w:tc>
          <w:tcPr>
            <w:tcW w:w="1468" w:type="dxa"/>
            <w:vAlign w:val="center"/>
          </w:tcPr>
          <w:p w14:paraId="6208C008"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HJ</w:t>
            </w:r>
            <w:r>
              <w:rPr>
                <w:rFonts w:ascii="宋体" w:hAnsi="宋体" w:cs="宋体" w:hint="eastAsia"/>
                <w:kern w:val="0"/>
                <w:sz w:val="18"/>
                <w:szCs w:val="18"/>
              </w:rPr>
              <w:t xml:space="preserve"> </w:t>
            </w:r>
            <w:r>
              <w:rPr>
                <w:rFonts w:ascii="宋体" w:hAnsi="宋体" w:cs="宋体"/>
                <w:kern w:val="0"/>
                <w:sz w:val="18"/>
                <w:szCs w:val="18"/>
              </w:rPr>
              <w:t>803</w:t>
            </w:r>
          </w:p>
        </w:tc>
      </w:tr>
      <w:tr w:rsidR="00A010F6" w14:paraId="4256229A" w14:textId="77777777">
        <w:trPr>
          <w:trHeight w:val="698"/>
          <w:jc w:val="center"/>
        </w:trPr>
        <w:tc>
          <w:tcPr>
            <w:tcW w:w="753" w:type="dxa"/>
            <w:vAlign w:val="center"/>
          </w:tcPr>
          <w:p w14:paraId="35037D8A"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5</w:t>
            </w:r>
          </w:p>
        </w:tc>
        <w:tc>
          <w:tcPr>
            <w:tcW w:w="1094" w:type="dxa"/>
            <w:vAlign w:val="center"/>
          </w:tcPr>
          <w:p w14:paraId="61F3F4B7"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汞（Hg）</w:t>
            </w:r>
          </w:p>
        </w:tc>
        <w:tc>
          <w:tcPr>
            <w:tcW w:w="5558" w:type="dxa"/>
            <w:vAlign w:val="center"/>
          </w:tcPr>
          <w:p w14:paraId="67000BA9"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土壤质量</w:t>
            </w:r>
            <w:r>
              <w:rPr>
                <w:rFonts w:ascii="宋体" w:hAnsi="宋体" w:cs="宋体"/>
                <w:kern w:val="0"/>
                <w:sz w:val="18"/>
                <w:szCs w:val="18"/>
              </w:rPr>
              <w:t xml:space="preserve"> 总汞、总砷、总铅的测定 原子荧光法 第1部分：土壤中总汞的测定</w:t>
            </w:r>
          </w:p>
        </w:tc>
        <w:tc>
          <w:tcPr>
            <w:tcW w:w="1468" w:type="dxa"/>
            <w:vAlign w:val="center"/>
          </w:tcPr>
          <w:p w14:paraId="07CC43EA"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GB/T 22105.1</w:t>
            </w:r>
          </w:p>
        </w:tc>
      </w:tr>
      <w:tr w:rsidR="00A010F6" w14:paraId="60AFC607" w14:textId="77777777">
        <w:trPr>
          <w:trHeight w:val="157"/>
          <w:jc w:val="center"/>
        </w:trPr>
        <w:tc>
          <w:tcPr>
            <w:tcW w:w="753" w:type="dxa"/>
            <w:vMerge w:val="restart"/>
            <w:vAlign w:val="center"/>
          </w:tcPr>
          <w:p w14:paraId="7D7A496E"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6</w:t>
            </w:r>
          </w:p>
        </w:tc>
        <w:tc>
          <w:tcPr>
            <w:tcW w:w="1094" w:type="dxa"/>
            <w:vMerge w:val="restart"/>
            <w:vAlign w:val="center"/>
          </w:tcPr>
          <w:p w14:paraId="575FF8D8"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镍（N</w:t>
            </w:r>
            <w:r>
              <w:rPr>
                <w:rFonts w:ascii="宋体" w:hAnsi="宋体" w:cs="宋体"/>
                <w:kern w:val="0"/>
                <w:sz w:val="18"/>
                <w:szCs w:val="18"/>
              </w:rPr>
              <w:t>i</w:t>
            </w:r>
            <w:r>
              <w:rPr>
                <w:rFonts w:ascii="宋体" w:hAnsi="宋体" w:cs="宋体" w:hint="eastAsia"/>
                <w:kern w:val="0"/>
                <w:sz w:val="18"/>
                <w:szCs w:val="18"/>
              </w:rPr>
              <w:t>）</w:t>
            </w:r>
          </w:p>
        </w:tc>
        <w:tc>
          <w:tcPr>
            <w:tcW w:w="5558" w:type="dxa"/>
            <w:vAlign w:val="center"/>
          </w:tcPr>
          <w:p w14:paraId="17DA684A"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区域地球化学样品分析方法</w:t>
            </w:r>
            <w:r>
              <w:rPr>
                <w:rFonts w:ascii="宋体" w:hAnsi="宋体" w:cs="宋体"/>
                <w:kern w:val="0"/>
                <w:sz w:val="18"/>
                <w:szCs w:val="18"/>
              </w:rPr>
              <w:t xml:space="preserve"> 第2部分：氧化钙等27个成分量测定 电感耦合等离子体原子发射光谱法</w:t>
            </w:r>
          </w:p>
        </w:tc>
        <w:tc>
          <w:tcPr>
            <w:tcW w:w="1468" w:type="dxa"/>
            <w:vAlign w:val="center"/>
          </w:tcPr>
          <w:p w14:paraId="30DF8EFD"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DZ/T 0279.2</w:t>
            </w:r>
          </w:p>
          <w:p w14:paraId="0B7D4AEB" w14:textId="77777777" w:rsidR="00A010F6" w:rsidRDefault="00A010F6">
            <w:pPr>
              <w:widowControl/>
              <w:jc w:val="center"/>
              <w:rPr>
                <w:rFonts w:ascii="宋体" w:hAnsi="宋体" w:cs="宋体"/>
                <w:kern w:val="0"/>
                <w:sz w:val="18"/>
                <w:szCs w:val="18"/>
              </w:rPr>
            </w:pPr>
          </w:p>
        </w:tc>
      </w:tr>
      <w:tr w:rsidR="00A010F6" w14:paraId="0BCB0B63" w14:textId="77777777">
        <w:trPr>
          <w:trHeight w:val="156"/>
          <w:jc w:val="center"/>
        </w:trPr>
        <w:tc>
          <w:tcPr>
            <w:tcW w:w="753" w:type="dxa"/>
            <w:vMerge/>
            <w:vAlign w:val="center"/>
          </w:tcPr>
          <w:p w14:paraId="524CDE46" w14:textId="77777777" w:rsidR="00A010F6" w:rsidRDefault="00A010F6">
            <w:pPr>
              <w:widowControl/>
              <w:jc w:val="center"/>
              <w:rPr>
                <w:rFonts w:ascii="宋体" w:hAnsi="宋体" w:cs="宋体"/>
                <w:kern w:val="0"/>
                <w:sz w:val="18"/>
                <w:szCs w:val="18"/>
              </w:rPr>
            </w:pPr>
          </w:p>
        </w:tc>
        <w:tc>
          <w:tcPr>
            <w:tcW w:w="1094" w:type="dxa"/>
            <w:vMerge/>
            <w:vAlign w:val="center"/>
          </w:tcPr>
          <w:p w14:paraId="69F7F433" w14:textId="77777777" w:rsidR="00A010F6" w:rsidRDefault="00A010F6">
            <w:pPr>
              <w:widowControl/>
              <w:jc w:val="center"/>
              <w:rPr>
                <w:rFonts w:ascii="宋体" w:hAnsi="宋体" w:cs="宋体"/>
                <w:kern w:val="0"/>
                <w:sz w:val="18"/>
                <w:szCs w:val="18"/>
              </w:rPr>
            </w:pPr>
          </w:p>
        </w:tc>
        <w:tc>
          <w:tcPr>
            <w:tcW w:w="5558" w:type="dxa"/>
            <w:vAlign w:val="center"/>
          </w:tcPr>
          <w:p w14:paraId="68604162"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土壤和沉积物</w:t>
            </w:r>
            <w:r>
              <w:rPr>
                <w:rFonts w:ascii="宋体" w:hAnsi="宋体" w:cs="宋体"/>
                <w:kern w:val="0"/>
                <w:sz w:val="18"/>
                <w:szCs w:val="18"/>
              </w:rPr>
              <w:t xml:space="preserve"> 无机元素的测定 波长色散X射线荧光光谱法</w:t>
            </w:r>
          </w:p>
        </w:tc>
        <w:tc>
          <w:tcPr>
            <w:tcW w:w="1468" w:type="dxa"/>
            <w:vAlign w:val="center"/>
          </w:tcPr>
          <w:p w14:paraId="4FB94C47"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HJ</w:t>
            </w:r>
            <w:r>
              <w:rPr>
                <w:rFonts w:ascii="宋体" w:hAnsi="宋体" w:cs="宋体" w:hint="eastAsia"/>
                <w:kern w:val="0"/>
                <w:sz w:val="18"/>
                <w:szCs w:val="18"/>
              </w:rPr>
              <w:t xml:space="preserve"> </w:t>
            </w:r>
            <w:r>
              <w:rPr>
                <w:rFonts w:ascii="宋体" w:hAnsi="宋体" w:cs="宋体"/>
                <w:kern w:val="0"/>
                <w:sz w:val="18"/>
                <w:szCs w:val="18"/>
              </w:rPr>
              <w:t>780</w:t>
            </w:r>
          </w:p>
          <w:p w14:paraId="12B02D6B" w14:textId="77777777" w:rsidR="00A010F6" w:rsidRDefault="00A010F6">
            <w:pPr>
              <w:widowControl/>
              <w:jc w:val="center"/>
              <w:rPr>
                <w:rFonts w:ascii="宋体" w:hAnsi="宋体" w:cs="宋体"/>
                <w:kern w:val="0"/>
                <w:sz w:val="18"/>
                <w:szCs w:val="18"/>
              </w:rPr>
            </w:pPr>
          </w:p>
        </w:tc>
      </w:tr>
      <w:tr w:rsidR="00A010F6" w14:paraId="6A6951D7" w14:textId="77777777">
        <w:trPr>
          <w:trHeight w:val="698"/>
          <w:jc w:val="center"/>
        </w:trPr>
        <w:tc>
          <w:tcPr>
            <w:tcW w:w="753" w:type="dxa"/>
            <w:vAlign w:val="center"/>
          </w:tcPr>
          <w:p w14:paraId="07807A35"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7</w:t>
            </w:r>
          </w:p>
        </w:tc>
        <w:tc>
          <w:tcPr>
            <w:tcW w:w="1094" w:type="dxa"/>
            <w:vAlign w:val="center"/>
          </w:tcPr>
          <w:p w14:paraId="66DD014B"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铅（Pb）</w:t>
            </w:r>
          </w:p>
        </w:tc>
        <w:tc>
          <w:tcPr>
            <w:tcW w:w="5558" w:type="dxa"/>
            <w:vAlign w:val="center"/>
          </w:tcPr>
          <w:p w14:paraId="4787835F"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土壤质量 总汞、总砷、总铅的测定 原子荧光法 第3部分：土壤中总铅的测定</w:t>
            </w:r>
          </w:p>
        </w:tc>
        <w:tc>
          <w:tcPr>
            <w:tcW w:w="1468" w:type="dxa"/>
            <w:vAlign w:val="center"/>
          </w:tcPr>
          <w:p w14:paraId="34C7A748"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GB/T 22105.3</w:t>
            </w:r>
          </w:p>
        </w:tc>
      </w:tr>
      <w:tr w:rsidR="00A010F6" w14:paraId="66630943" w14:textId="77777777">
        <w:trPr>
          <w:trHeight w:val="157"/>
          <w:jc w:val="center"/>
        </w:trPr>
        <w:tc>
          <w:tcPr>
            <w:tcW w:w="753" w:type="dxa"/>
            <w:vMerge w:val="restart"/>
            <w:vAlign w:val="center"/>
          </w:tcPr>
          <w:p w14:paraId="65759964"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8</w:t>
            </w:r>
          </w:p>
        </w:tc>
        <w:tc>
          <w:tcPr>
            <w:tcW w:w="1094" w:type="dxa"/>
            <w:vMerge w:val="restart"/>
            <w:vAlign w:val="center"/>
          </w:tcPr>
          <w:p w14:paraId="6B8A8DEE"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锌（Zn）</w:t>
            </w:r>
          </w:p>
        </w:tc>
        <w:tc>
          <w:tcPr>
            <w:tcW w:w="5558" w:type="dxa"/>
            <w:vAlign w:val="center"/>
          </w:tcPr>
          <w:p w14:paraId="3D73E649"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区域地球化学样品分析方法</w:t>
            </w:r>
            <w:r>
              <w:rPr>
                <w:rFonts w:ascii="宋体" w:hAnsi="宋体" w:cs="宋体"/>
                <w:kern w:val="0"/>
                <w:sz w:val="18"/>
                <w:szCs w:val="18"/>
              </w:rPr>
              <w:t xml:space="preserve"> 第2部分：氧化钙等27个成分量测定 电感耦合等离子体原子发射光谱法</w:t>
            </w:r>
          </w:p>
        </w:tc>
        <w:tc>
          <w:tcPr>
            <w:tcW w:w="1468" w:type="dxa"/>
            <w:vAlign w:val="center"/>
          </w:tcPr>
          <w:p w14:paraId="22565E0E"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DZ/T 0279.2</w:t>
            </w:r>
          </w:p>
        </w:tc>
      </w:tr>
      <w:tr w:rsidR="00A010F6" w14:paraId="7228A430" w14:textId="77777777">
        <w:trPr>
          <w:trHeight w:val="156"/>
          <w:jc w:val="center"/>
        </w:trPr>
        <w:tc>
          <w:tcPr>
            <w:tcW w:w="753" w:type="dxa"/>
            <w:vMerge/>
            <w:vAlign w:val="center"/>
          </w:tcPr>
          <w:p w14:paraId="006748CE" w14:textId="77777777" w:rsidR="00A010F6" w:rsidRDefault="00A010F6">
            <w:pPr>
              <w:widowControl/>
              <w:jc w:val="center"/>
              <w:rPr>
                <w:rFonts w:ascii="宋体" w:hAnsi="宋体" w:cs="宋体"/>
                <w:kern w:val="0"/>
                <w:sz w:val="18"/>
                <w:szCs w:val="18"/>
              </w:rPr>
            </w:pPr>
          </w:p>
        </w:tc>
        <w:tc>
          <w:tcPr>
            <w:tcW w:w="1094" w:type="dxa"/>
            <w:vMerge/>
            <w:vAlign w:val="center"/>
          </w:tcPr>
          <w:p w14:paraId="1560A4CF" w14:textId="77777777" w:rsidR="00A010F6" w:rsidRDefault="00A010F6">
            <w:pPr>
              <w:widowControl/>
              <w:jc w:val="center"/>
              <w:rPr>
                <w:rFonts w:ascii="宋体" w:hAnsi="宋体" w:cs="宋体"/>
                <w:kern w:val="0"/>
                <w:sz w:val="18"/>
                <w:szCs w:val="18"/>
              </w:rPr>
            </w:pPr>
          </w:p>
        </w:tc>
        <w:tc>
          <w:tcPr>
            <w:tcW w:w="5558" w:type="dxa"/>
            <w:vAlign w:val="center"/>
          </w:tcPr>
          <w:p w14:paraId="379F65DA"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土壤和沉积物</w:t>
            </w:r>
            <w:r>
              <w:rPr>
                <w:rFonts w:ascii="宋体" w:hAnsi="宋体" w:cs="宋体"/>
                <w:kern w:val="0"/>
                <w:sz w:val="18"/>
                <w:szCs w:val="18"/>
              </w:rPr>
              <w:t xml:space="preserve"> 12种金属元素的测定 王水提取-电感耦合等离子体质谱法</w:t>
            </w:r>
          </w:p>
        </w:tc>
        <w:tc>
          <w:tcPr>
            <w:tcW w:w="1468" w:type="dxa"/>
            <w:vAlign w:val="center"/>
          </w:tcPr>
          <w:p w14:paraId="79133D6E"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HJ 803</w:t>
            </w:r>
          </w:p>
        </w:tc>
      </w:tr>
      <w:tr w:rsidR="00A010F6" w14:paraId="36360DC9" w14:textId="77777777">
        <w:trPr>
          <w:trHeight w:val="156"/>
          <w:jc w:val="center"/>
        </w:trPr>
        <w:tc>
          <w:tcPr>
            <w:tcW w:w="753" w:type="dxa"/>
            <w:vAlign w:val="center"/>
          </w:tcPr>
          <w:p w14:paraId="1C2FAFC3"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9</w:t>
            </w:r>
          </w:p>
        </w:tc>
        <w:tc>
          <w:tcPr>
            <w:tcW w:w="1094" w:type="dxa"/>
            <w:vAlign w:val="center"/>
          </w:tcPr>
          <w:p w14:paraId="6C769C16"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锑（S</w:t>
            </w:r>
            <w:r>
              <w:rPr>
                <w:rFonts w:ascii="宋体" w:hAnsi="宋体" w:cs="宋体"/>
                <w:kern w:val="0"/>
                <w:sz w:val="18"/>
                <w:szCs w:val="18"/>
              </w:rPr>
              <w:t>b</w:t>
            </w:r>
            <w:r>
              <w:rPr>
                <w:rFonts w:ascii="宋体" w:hAnsi="宋体" w:cs="宋体" w:hint="eastAsia"/>
                <w:kern w:val="0"/>
                <w:sz w:val="18"/>
                <w:szCs w:val="18"/>
              </w:rPr>
              <w:t>）</w:t>
            </w:r>
          </w:p>
        </w:tc>
        <w:tc>
          <w:tcPr>
            <w:tcW w:w="5558" w:type="dxa"/>
            <w:vAlign w:val="center"/>
          </w:tcPr>
          <w:p w14:paraId="1D4EE670"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土壤和沉积物</w:t>
            </w:r>
            <w:r>
              <w:rPr>
                <w:rFonts w:ascii="宋体" w:hAnsi="宋体" w:cs="宋体"/>
                <w:kern w:val="0"/>
                <w:sz w:val="18"/>
                <w:szCs w:val="18"/>
              </w:rPr>
              <w:t xml:space="preserve"> 汞、砷、硒、铋、锑的测定 微波消解/原子荧光法</w:t>
            </w:r>
          </w:p>
        </w:tc>
        <w:tc>
          <w:tcPr>
            <w:tcW w:w="1468" w:type="dxa"/>
            <w:vAlign w:val="center"/>
          </w:tcPr>
          <w:p w14:paraId="76EB26A2"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HJ 680</w:t>
            </w:r>
          </w:p>
        </w:tc>
      </w:tr>
      <w:tr w:rsidR="00A010F6" w14:paraId="40EA0FC7" w14:textId="77777777">
        <w:trPr>
          <w:trHeight w:val="162"/>
          <w:jc w:val="center"/>
        </w:trPr>
        <w:tc>
          <w:tcPr>
            <w:tcW w:w="753" w:type="dxa"/>
            <w:vMerge w:val="restart"/>
            <w:vAlign w:val="center"/>
          </w:tcPr>
          <w:p w14:paraId="52BBB874"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0</w:t>
            </w:r>
          </w:p>
        </w:tc>
        <w:tc>
          <w:tcPr>
            <w:tcW w:w="1094" w:type="dxa"/>
            <w:vMerge w:val="restart"/>
            <w:vAlign w:val="center"/>
          </w:tcPr>
          <w:p w14:paraId="06A00B38"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铍（Be）</w:t>
            </w:r>
          </w:p>
        </w:tc>
        <w:tc>
          <w:tcPr>
            <w:tcW w:w="5558" w:type="dxa"/>
            <w:vAlign w:val="center"/>
          </w:tcPr>
          <w:p w14:paraId="44DB04FD"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区域地球化学样品分析方法</w:t>
            </w:r>
            <w:r>
              <w:rPr>
                <w:rFonts w:ascii="宋体" w:hAnsi="宋体" w:cs="宋体"/>
                <w:kern w:val="0"/>
                <w:sz w:val="18"/>
                <w:szCs w:val="18"/>
              </w:rPr>
              <w:t xml:space="preserve"> </w:t>
            </w:r>
            <w:r>
              <w:rPr>
                <w:rFonts w:ascii="宋体" w:hAnsi="宋体" w:cs="宋体" w:hint="eastAsia"/>
                <w:kern w:val="0"/>
                <w:sz w:val="18"/>
                <w:szCs w:val="18"/>
              </w:rPr>
              <w:t>第</w:t>
            </w:r>
            <w:r>
              <w:rPr>
                <w:rFonts w:ascii="宋体" w:hAnsi="宋体" w:cs="宋体"/>
                <w:kern w:val="0"/>
                <w:sz w:val="18"/>
                <w:szCs w:val="18"/>
              </w:rPr>
              <w:t>3</w:t>
            </w:r>
            <w:r>
              <w:rPr>
                <w:rFonts w:ascii="宋体" w:hAnsi="宋体" w:cs="宋体" w:hint="eastAsia"/>
                <w:kern w:val="0"/>
                <w:sz w:val="18"/>
                <w:szCs w:val="18"/>
              </w:rPr>
              <w:t>部分：钡、铍、铋等</w:t>
            </w:r>
            <w:r>
              <w:rPr>
                <w:rFonts w:ascii="宋体" w:hAnsi="宋体" w:cs="宋体"/>
                <w:kern w:val="0"/>
                <w:sz w:val="18"/>
                <w:szCs w:val="18"/>
              </w:rPr>
              <w:t>15</w:t>
            </w:r>
            <w:r>
              <w:rPr>
                <w:rFonts w:ascii="宋体" w:hAnsi="宋体" w:cs="宋体" w:hint="eastAsia"/>
                <w:kern w:val="0"/>
                <w:sz w:val="18"/>
                <w:szCs w:val="18"/>
              </w:rPr>
              <w:t>个元素量测定</w:t>
            </w:r>
            <w:r>
              <w:rPr>
                <w:rFonts w:ascii="宋体" w:hAnsi="宋体" w:cs="宋体"/>
                <w:kern w:val="0"/>
                <w:sz w:val="18"/>
                <w:szCs w:val="18"/>
              </w:rPr>
              <w:t xml:space="preserve"> </w:t>
            </w:r>
            <w:r>
              <w:rPr>
                <w:rFonts w:ascii="宋体" w:hAnsi="宋体" w:cs="宋体" w:hint="eastAsia"/>
                <w:kern w:val="0"/>
                <w:sz w:val="18"/>
                <w:szCs w:val="18"/>
              </w:rPr>
              <w:t>电感耦合等离子体质谱法</w:t>
            </w:r>
            <w:r>
              <w:rPr>
                <w:rFonts w:ascii="宋体" w:hAnsi="宋体" w:cs="宋体"/>
                <w:kern w:val="0"/>
                <w:sz w:val="18"/>
                <w:szCs w:val="18"/>
              </w:rPr>
              <w:t xml:space="preserve"> </w:t>
            </w:r>
          </w:p>
        </w:tc>
        <w:tc>
          <w:tcPr>
            <w:tcW w:w="1468" w:type="dxa"/>
            <w:vAlign w:val="center"/>
          </w:tcPr>
          <w:p w14:paraId="215B26BE"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 xml:space="preserve">DZ/T 0279.3 </w:t>
            </w:r>
          </w:p>
        </w:tc>
      </w:tr>
      <w:tr w:rsidR="00A010F6" w14:paraId="4CA780D3" w14:textId="77777777">
        <w:trPr>
          <w:trHeight w:val="162"/>
          <w:jc w:val="center"/>
        </w:trPr>
        <w:tc>
          <w:tcPr>
            <w:tcW w:w="753" w:type="dxa"/>
            <w:vMerge/>
            <w:vAlign w:val="center"/>
          </w:tcPr>
          <w:p w14:paraId="6E6C2D71" w14:textId="77777777" w:rsidR="00A010F6" w:rsidRDefault="00A010F6">
            <w:pPr>
              <w:widowControl/>
              <w:jc w:val="center"/>
              <w:rPr>
                <w:rFonts w:ascii="宋体" w:hAnsi="宋体" w:cs="宋体"/>
                <w:kern w:val="0"/>
                <w:sz w:val="18"/>
                <w:szCs w:val="18"/>
              </w:rPr>
            </w:pPr>
          </w:p>
        </w:tc>
        <w:tc>
          <w:tcPr>
            <w:tcW w:w="1094" w:type="dxa"/>
            <w:vMerge/>
            <w:vAlign w:val="center"/>
          </w:tcPr>
          <w:p w14:paraId="47183452" w14:textId="77777777" w:rsidR="00A010F6" w:rsidRDefault="00A010F6">
            <w:pPr>
              <w:widowControl/>
              <w:jc w:val="center"/>
              <w:rPr>
                <w:rFonts w:ascii="宋体" w:hAnsi="宋体" w:cs="宋体"/>
                <w:kern w:val="0"/>
                <w:sz w:val="18"/>
                <w:szCs w:val="18"/>
              </w:rPr>
            </w:pPr>
          </w:p>
        </w:tc>
        <w:tc>
          <w:tcPr>
            <w:tcW w:w="5558" w:type="dxa"/>
            <w:vAlign w:val="center"/>
          </w:tcPr>
          <w:p w14:paraId="069C19C4"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土壤和沉积物</w:t>
            </w:r>
            <w:r>
              <w:rPr>
                <w:rFonts w:ascii="宋体" w:hAnsi="宋体" w:cs="宋体"/>
                <w:kern w:val="0"/>
                <w:sz w:val="18"/>
                <w:szCs w:val="18"/>
              </w:rPr>
              <w:t xml:space="preserve"> </w:t>
            </w:r>
            <w:r>
              <w:rPr>
                <w:rFonts w:ascii="宋体" w:hAnsi="宋体" w:cs="宋体" w:hint="eastAsia"/>
                <w:kern w:val="0"/>
                <w:sz w:val="18"/>
                <w:szCs w:val="18"/>
              </w:rPr>
              <w:t>铍的测定</w:t>
            </w:r>
            <w:r>
              <w:rPr>
                <w:rFonts w:ascii="宋体" w:hAnsi="宋体" w:cs="宋体"/>
                <w:kern w:val="0"/>
                <w:sz w:val="18"/>
                <w:szCs w:val="18"/>
              </w:rPr>
              <w:t xml:space="preserve"> </w:t>
            </w:r>
            <w:r>
              <w:rPr>
                <w:rFonts w:ascii="宋体" w:hAnsi="宋体" w:cs="宋体" w:hint="eastAsia"/>
                <w:kern w:val="0"/>
                <w:sz w:val="18"/>
                <w:szCs w:val="18"/>
              </w:rPr>
              <w:t>石墨炉原子吸收分光光度法</w:t>
            </w:r>
            <w:r>
              <w:rPr>
                <w:rFonts w:ascii="宋体" w:hAnsi="宋体" w:cs="宋体"/>
                <w:kern w:val="0"/>
                <w:sz w:val="18"/>
                <w:szCs w:val="18"/>
              </w:rPr>
              <w:t xml:space="preserve"> </w:t>
            </w:r>
          </w:p>
        </w:tc>
        <w:tc>
          <w:tcPr>
            <w:tcW w:w="1468" w:type="dxa"/>
            <w:vAlign w:val="center"/>
          </w:tcPr>
          <w:p w14:paraId="2D951DDD"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 xml:space="preserve">HJ 737 </w:t>
            </w:r>
          </w:p>
        </w:tc>
      </w:tr>
      <w:tr w:rsidR="00A010F6" w14:paraId="1968F402" w14:textId="77777777">
        <w:trPr>
          <w:trHeight w:val="156"/>
          <w:jc w:val="center"/>
        </w:trPr>
        <w:tc>
          <w:tcPr>
            <w:tcW w:w="753" w:type="dxa"/>
            <w:vAlign w:val="center"/>
          </w:tcPr>
          <w:p w14:paraId="5105FAD0"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1</w:t>
            </w:r>
          </w:p>
        </w:tc>
        <w:tc>
          <w:tcPr>
            <w:tcW w:w="1094" w:type="dxa"/>
            <w:vAlign w:val="center"/>
          </w:tcPr>
          <w:p w14:paraId="6D73E76F"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钴（C</w:t>
            </w:r>
            <w:r>
              <w:rPr>
                <w:rFonts w:ascii="宋体" w:hAnsi="宋体" w:cs="宋体"/>
                <w:kern w:val="0"/>
                <w:sz w:val="18"/>
                <w:szCs w:val="18"/>
              </w:rPr>
              <w:t>o</w:t>
            </w:r>
            <w:r>
              <w:rPr>
                <w:rFonts w:ascii="宋体" w:hAnsi="宋体" w:cs="宋体" w:hint="eastAsia"/>
                <w:kern w:val="0"/>
                <w:sz w:val="18"/>
                <w:szCs w:val="18"/>
              </w:rPr>
              <w:t>）</w:t>
            </w:r>
          </w:p>
        </w:tc>
        <w:tc>
          <w:tcPr>
            <w:tcW w:w="5558" w:type="dxa"/>
            <w:vAlign w:val="center"/>
          </w:tcPr>
          <w:p w14:paraId="1282806B"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固体废物</w:t>
            </w:r>
            <w:r>
              <w:rPr>
                <w:rFonts w:ascii="宋体" w:hAnsi="宋体" w:cs="宋体"/>
                <w:kern w:val="0"/>
                <w:sz w:val="18"/>
                <w:szCs w:val="18"/>
              </w:rPr>
              <w:t xml:space="preserve"> </w:t>
            </w:r>
            <w:r>
              <w:rPr>
                <w:rFonts w:ascii="宋体" w:hAnsi="宋体" w:cs="宋体" w:hint="eastAsia"/>
                <w:kern w:val="0"/>
                <w:sz w:val="18"/>
                <w:szCs w:val="18"/>
              </w:rPr>
              <w:t>金属元素的测定</w:t>
            </w:r>
            <w:r>
              <w:rPr>
                <w:rFonts w:ascii="宋体" w:hAnsi="宋体" w:cs="宋体"/>
                <w:kern w:val="0"/>
                <w:sz w:val="18"/>
                <w:szCs w:val="18"/>
              </w:rPr>
              <w:t xml:space="preserve"> </w:t>
            </w:r>
            <w:r>
              <w:rPr>
                <w:rFonts w:ascii="宋体" w:hAnsi="宋体" w:cs="宋体" w:hint="eastAsia"/>
                <w:kern w:val="0"/>
                <w:sz w:val="18"/>
                <w:szCs w:val="18"/>
              </w:rPr>
              <w:t>电感耦合等离子体质谱法</w:t>
            </w:r>
            <w:r>
              <w:rPr>
                <w:rFonts w:ascii="宋体" w:hAnsi="宋体" w:cs="宋体"/>
                <w:kern w:val="0"/>
                <w:sz w:val="18"/>
                <w:szCs w:val="18"/>
              </w:rPr>
              <w:t xml:space="preserve"> </w:t>
            </w:r>
          </w:p>
        </w:tc>
        <w:tc>
          <w:tcPr>
            <w:tcW w:w="1468" w:type="dxa"/>
            <w:vAlign w:val="center"/>
          </w:tcPr>
          <w:p w14:paraId="33853C59"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 xml:space="preserve">HJ 766 </w:t>
            </w:r>
          </w:p>
        </w:tc>
      </w:tr>
      <w:tr w:rsidR="00A010F6" w14:paraId="3B1B3CF0" w14:textId="77777777">
        <w:trPr>
          <w:trHeight w:val="156"/>
          <w:jc w:val="center"/>
        </w:trPr>
        <w:tc>
          <w:tcPr>
            <w:tcW w:w="753" w:type="dxa"/>
            <w:vAlign w:val="center"/>
          </w:tcPr>
          <w:p w14:paraId="6A65A3C0"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1</w:t>
            </w:r>
            <w:r>
              <w:rPr>
                <w:rFonts w:ascii="宋体" w:hAnsi="宋体" w:cs="宋体"/>
                <w:kern w:val="0"/>
                <w:sz w:val="18"/>
                <w:szCs w:val="18"/>
              </w:rPr>
              <w:t>2</w:t>
            </w:r>
          </w:p>
        </w:tc>
        <w:tc>
          <w:tcPr>
            <w:tcW w:w="1094" w:type="dxa"/>
            <w:vAlign w:val="center"/>
          </w:tcPr>
          <w:p w14:paraId="5847F156"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钒（V）</w:t>
            </w:r>
          </w:p>
        </w:tc>
        <w:tc>
          <w:tcPr>
            <w:tcW w:w="5558" w:type="dxa"/>
            <w:vAlign w:val="center"/>
          </w:tcPr>
          <w:p w14:paraId="5B02625B" w14:textId="77777777" w:rsidR="00A010F6" w:rsidRDefault="00000000">
            <w:pPr>
              <w:widowControl/>
              <w:jc w:val="center"/>
              <w:rPr>
                <w:rFonts w:ascii="宋体" w:hAnsi="宋体" w:cs="宋体"/>
                <w:kern w:val="0"/>
                <w:sz w:val="18"/>
                <w:szCs w:val="18"/>
              </w:rPr>
            </w:pPr>
            <w:r>
              <w:rPr>
                <w:rFonts w:ascii="宋体" w:hAnsi="宋体" w:cs="宋体" w:hint="eastAsia"/>
                <w:kern w:val="0"/>
                <w:sz w:val="18"/>
                <w:szCs w:val="18"/>
              </w:rPr>
              <w:t>固体废物</w:t>
            </w:r>
            <w:r>
              <w:rPr>
                <w:rFonts w:ascii="宋体" w:hAnsi="宋体" w:cs="宋体"/>
                <w:kern w:val="0"/>
                <w:sz w:val="18"/>
                <w:szCs w:val="18"/>
              </w:rPr>
              <w:t xml:space="preserve"> 22 </w:t>
            </w:r>
            <w:r>
              <w:rPr>
                <w:rFonts w:ascii="宋体" w:hAnsi="宋体" w:cs="宋体" w:hint="eastAsia"/>
                <w:kern w:val="0"/>
                <w:sz w:val="18"/>
                <w:szCs w:val="18"/>
              </w:rPr>
              <w:t>种金属元素的测定</w:t>
            </w:r>
            <w:r>
              <w:rPr>
                <w:rFonts w:ascii="宋体" w:hAnsi="宋体" w:cs="宋体"/>
                <w:kern w:val="0"/>
                <w:sz w:val="18"/>
                <w:szCs w:val="18"/>
              </w:rPr>
              <w:t xml:space="preserve"> </w:t>
            </w:r>
            <w:r>
              <w:rPr>
                <w:rFonts w:ascii="宋体" w:hAnsi="宋体" w:cs="宋体" w:hint="eastAsia"/>
                <w:kern w:val="0"/>
                <w:sz w:val="18"/>
                <w:szCs w:val="18"/>
              </w:rPr>
              <w:t>电感耦合等离子体发射光谱法</w:t>
            </w:r>
            <w:r>
              <w:rPr>
                <w:rFonts w:ascii="宋体" w:hAnsi="宋体" w:cs="宋体"/>
                <w:kern w:val="0"/>
                <w:sz w:val="18"/>
                <w:szCs w:val="18"/>
              </w:rPr>
              <w:t xml:space="preserve"> </w:t>
            </w:r>
          </w:p>
        </w:tc>
        <w:tc>
          <w:tcPr>
            <w:tcW w:w="1468" w:type="dxa"/>
            <w:vAlign w:val="center"/>
          </w:tcPr>
          <w:p w14:paraId="05842F67" w14:textId="77777777" w:rsidR="00A010F6" w:rsidRDefault="00000000">
            <w:pPr>
              <w:widowControl/>
              <w:jc w:val="center"/>
              <w:rPr>
                <w:rFonts w:ascii="宋体" w:hAnsi="宋体" w:cs="宋体"/>
                <w:kern w:val="0"/>
                <w:sz w:val="18"/>
                <w:szCs w:val="18"/>
              </w:rPr>
            </w:pPr>
            <w:r>
              <w:rPr>
                <w:rFonts w:ascii="宋体" w:hAnsi="宋体" w:cs="宋体"/>
                <w:kern w:val="0"/>
                <w:sz w:val="18"/>
                <w:szCs w:val="18"/>
              </w:rPr>
              <w:t xml:space="preserve">HJ 781 </w:t>
            </w:r>
          </w:p>
        </w:tc>
      </w:tr>
    </w:tbl>
    <w:p w14:paraId="1EFD97B5" w14:textId="77777777" w:rsidR="00A010F6" w:rsidRDefault="00A010F6">
      <w:pPr>
        <w:pStyle w:val="afffffc"/>
        <w:ind w:firstLine="420"/>
      </w:pPr>
    </w:p>
    <w:p w14:paraId="01B1D067" w14:textId="77777777" w:rsidR="00A010F6" w:rsidRDefault="00A010F6">
      <w:pPr>
        <w:pStyle w:val="afffffc"/>
        <w:ind w:firstLineChars="0" w:firstLine="0"/>
        <w:rPr>
          <w:rFonts w:ascii="Calibri" w:hAnsi="Calibri"/>
          <w:kern w:val="2"/>
          <w:szCs w:val="21"/>
        </w:rPr>
        <w:sectPr w:rsidR="00A010F6">
          <w:pgSz w:w="11906" w:h="16838"/>
          <w:pgMar w:top="1928" w:right="1134" w:bottom="1134" w:left="1134" w:header="1418" w:footer="1134" w:gutter="284"/>
          <w:pgNumType w:start="1"/>
          <w:cols w:space="425"/>
          <w:formProt w:val="0"/>
          <w:docGrid w:type="lines" w:linePitch="312"/>
        </w:sectPr>
      </w:pPr>
    </w:p>
    <w:p w14:paraId="1D94A423" w14:textId="77777777" w:rsidR="00A010F6" w:rsidRDefault="00000000">
      <w:pPr>
        <w:pStyle w:val="affc"/>
        <w:numPr>
          <w:ilvl w:val="0"/>
          <w:numId w:val="0"/>
        </w:numPr>
        <w:spacing w:beforeLines="0" w:before="0" w:afterLines="0" w:after="0"/>
        <w:jc w:val="center"/>
      </w:pPr>
      <w:bookmarkStart w:id="64" w:name="_Toc112742141"/>
      <w:bookmarkStart w:id="65" w:name="_Toc112742331"/>
      <w:r>
        <w:rPr>
          <w:rFonts w:hint="eastAsia"/>
        </w:rPr>
        <w:lastRenderedPageBreak/>
        <w:t>附录A</w:t>
      </w:r>
      <w:bookmarkEnd w:id="64"/>
      <w:bookmarkEnd w:id="65"/>
    </w:p>
    <w:p w14:paraId="6A698657" w14:textId="77777777" w:rsidR="00A010F6" w:rsidRDefault="00000000">
      <w:pPr>
        <w:pStyle w:val="aff2"/>
        <w:numPr>
          <w:ilvl w:val="0"/>
          <w:numId w:val="0"/>
        </w:numPr>
        <w:spacing w:before="156" w:after="156"/>
      </w:pPr>
      <w:r>
        <w:rPr>
          <w:rFonts w:hint="eastAsia"/>
        </w:rPr>
        <w:t>表A</w:t>
      </w:r>
      <w:r>
        <w:t>.1</w:t>
      </w:r>
      <w:r>
        <w:rPr>
          <w:color w:val="FFFFFF" w:themeColor="background1"/>
        </w:rPr>
        <w:t xml:space="preserve"> </w:t>
      </w:r>
      <w:r>
        <w:t>西北山区</w:t>
      </w:r>
      <w:r>
        <w:rPr>
          <w:rFonts w:hint="eastAsia"/>
        </w:rPr>
        <w:t>土壤</w:t>
      </w:r>
      <w:r>
        <w:t>环境背景含量基本统计量</w:t>
      </w:r>
    </w:p>
    <w:p w14:paraId="6D53AE37" w14:textId="77777777" w:rsidR="00A010F6" w:rsidRDefault="00000000">
      <w:pPr>
        <w:adjustRightInd/>
        <w:spacing w:line="240" w:lineRule="auto"/>
        <w:jc w:val="right"/>
        <w:rPr>
          <w:rFonts w:ascii="宋体" w:hAnsi="宋体"/>
        </w:rPr>
      </w:pPr>
      <w:r>
        <w:rPr>
          <w:rFonts w:ascii="宋体" w:hAnsi="宋体" w:hint="eastAsia"/>
        </w:rPr>
        <w:t>单位：mg</w:t>
      </w:r>
      <w:r>
        <w:rPr>
          <w:rFonts w:ascii="宋体" w:hAnsi="宋体"/>
        </w:rPr>
        <w:t>/kg</w:t>
      </w:r>
    </w:p>
    <w:tbl>
      <w:tblPr>
        <w:tblW w:w="4978" w:type="pct"/>
        <w:jc w:val="center"/>
        <w:tblLayout w:type="fixed"/>
        <w:tblLook w:val="04A0" w:firstRow="1" w:lastRow="0" w:firstColumn="1" w:lastColumn="0" w:noHBand="0" w:noVBand="1"/>
      </w:tblPr>
      <w:tblGrid>
        <w:gridCol w:w="1672"/>
        <w:gridCol w:w="1008"/>
        <w:gridCol w:w="1008"/>
        <w:gridCol w:w="1008"/>
        <w:gridCol w:w="1008"/>
        <w:gridCol w:w="1008"/>
        <w:gridCol w:w="1008"/>
        <w:gridCol w:w="1007"/>
        <w:gridCol w:w="1007"/>
        <w:gridCol w:w="1007"/>
        <w:gridCol w:w="1007"/>
        <w:gridCol w:w="1007"/>
        <w:gridCol w:w="1007"/>
      </w:tblGrid>
      <w:tr w:rsidR="00A010F6" w14:paraId="0E7BB5ED" w14:textId="77777777">
        <w:trPr>
          <w:trHeight w:val="306"/>
          <w:jc w:val="center"/>
        </w:trPr>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4F626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污染项目</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067FBF8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镉</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6DE4306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汞</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6622CC3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砷</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6002501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铅</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53C7A64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铬</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2D439BE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铜</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15C1F00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镍</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4C20F11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锌</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26CEB97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锑</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63AD81C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铍</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125801E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钴</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554D387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钒</w:t>
            </w:r>
          </w:p>
        </w:tc>
      </w:tr>
      <w:tr w:rsidR="00A010F6" w14:paraId="49D32A0C"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3AFEFB4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最小值</w:t>
            </w:r>
          </w:p>
        </w:tc>
        <w:tc>
          <w:tcPr>
            <w:tcW w:w="345" w:type="pct"/>
            <w:tcBorders>
              <w:top w:val="nil"/>
              <w:left w:val="nil"/>
              <w:bottom w:val="single" w:sz="4" w:space="0" w:color="auto"/>
              <w:right w:val="single" w:sz="4" w:space="0" w:color="auto"/>
            </w:tcBorders>
            <w:shd w:val="clear" w:color="auto" w:fill="auto"/>
            <w:noWrap/>
            <w:vAlign w:val="center"/>
          </w:tcPr>
          <w:p w14:paraId="62FA6C6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0.04 </w:t>
            </w:r>
          </w:p>
        </w:tc>
        <w:tc>
          <w:tcPr>
            <w:tcW w:w="345" w:type="pct"/>
            <w:tcBorders>
              <w:top w:val="nil"/>
              <w:left w:val="nil"/>
              <w:bottom w:val="single" w:sz="4" w:space="0" w:color="auto"/>
              <w:right w:val="single" w:sz="4" w:space="0" w:color="auto"/>
            </w:tcBorders>
            <w:shd w:val="clear" w:color="auto" w:fill="auto"/>
            <w:noWrap/>
            <w:vAlign w:val="center"/>
          </w:tcPr>
          <w:p w14:paraId="3C1E235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0.04 </w:t>
            </w:r>
          </w:p>
        </w:tc>
        <w:tc>
          <w:tcPr>
            <w:tcW w:w="345" w:type="pct"/>
            <w:tcBorders>
              <w:top w:val="nil"/>
              <w:left w:val="nil"/>
              <w:bottom w:val="single" w:sz="4" w:space="0" w:color="auto"/>
              <w:right w:val="single" w:sz="4" w:space="0" w:color="auto"/>
            </w:tcBorders>
            <w:shd w:val="clear" w:color="auto" w:fill="auto"/>
            <w:noWrap/>
            <w:vAlign w:val="center"/>
          </w:tcPr>
          <w:p w14:paraId="6B3F35C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2.78 </w:t>
            </w:r>
          </w:p>
        </w:tc>
        <w:tc>
          <w:tcPr>
            <w:tcW w:w="345" w:type="pct"/>
            <w:tcBorders>
              <w:top w:val="nil"/>
              <w:left w:val="nil"/>
              <w:bottom w:val="single" w:sz="4" w:space="0" w:color="auto"/>
              <w:right w:val="single" w:sz="4" w:space="0" w:color="auto"/>
            </w:tcBorders>
            <w:shd w:val="clear" w:color="auto" w:fill="auto"/>
            <w:noWrap/>
            <w:vAlign w:val="center"/>
          </w:tcPr>
          <w:p w14:paraId="72FEACF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11.60 </w:t>
            </w:r>
          </w:p>
        </w:tc>
        <w:tc>
          <w:tcPr>
            <w:tcW w:w="345" w:type="pct"/>
            <w:tcBorders>
              <w:top w:val="nil"/>
              <w:left w:val="nil"/>
              <w:bottom w:val="single" w:sz="4" w:space="0" w:color="auto"/>
              <w:right w:val="single" w:sz="4" w:space="0" w:color="auto"/>
            </w:tcBorders>
            <w:shd w:val="clear" w:color="auto" w:fill="auto"/>
            <w:noWrap/>
            <w:vAlign w:val="center"/>
          </w:tcPr>
          <w:p w14:paraId="2F3F71C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14.90 </w:t>
            </w:r>
          </w:p>
        </w:tc>
        <w:tc>
          <w:tcPr>
            <w:tcW w:w="345" w:type="pct"/>
            <w:tcBorders>
              <w:top w:val="nil"/>
              <w:left w:val="nil"/>
              <w:bottom w:val="single" w:sz="4" w:space="0" w:color="auto"/>
              <w:right w:val="single" w:sz="4" w:space="0" w:color="auto"/>
            </w:tcBorders>
            <w:shd w:val="clear" w:color="auto" w:fill="auto"/>
            <w:noWrap/>
            <w:vAlign w:val="center"/>
          </w:tcPr>
          <w:p w14:paraId="2FFDA41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8.03 </w:t>
            </w:r>
          </w:p>
        </w:tc>
        <w:tc>
          <w:tcPr>
            <w:tcW w:w="345" w:type="pct"/>
            <w:tcBorders>
              <w:top w:val="nil"/>
              <w:left w:val="nil"/>
              <w:bottom w:val="single" w:sz="4" w:space="0" w:color="auto"/>
              <w:right w:val="single" w:sz="4" w:space="0" w:color="auto"/>
            </w:tcBorders>
            <w:shd w:val="clear" w:color="auto" w:fill="auto"/>
            <w:noWrap/>
            <w:vAlign w:val="center"/>
          </w:tcPr>
          <w:p w14:paraId="308D897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6.30 </w:t>
            </w:r>
          </w:p>
        </w:tc>
        <w:tc>
          <w:tcPr>
            <w:tcW w:w="345" w:type="pct"/>
            <w:tcBorders>
              <w:top w:val="nil"/>
              <w:left w:val="nil"/>
              <w:bottom w:val="single" w:sz="4" w:space="0" w:color="auto"/>
              <w:right w:val="single" w:sz="4" w:space="0" w:color="auto"/>
            </w:tcBorders>
            <w:shd w:val="clear" w:color="auto" w:fill="auto"/>
            <w:noWrap/>
            <w:vAlign w:val="center"/>
          </w:tcPr>
          <w:p w14:paraId="40DF2BB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31.30 </w:t>
            </w:r>
          </w:p>
        </w:tc>
        <w:tc>
          <w:tcPr>
            <w:tcW w:w="345" w:type="pct"/>
            <w:tcBorders>
              <w:top w:val="nil"/>
              <w:left w:val="nil"/>
              <w:bottom w:val="single" w:sz="4" w:space="0" w:color="auto"/>
              <w:right w:val="single" w:sz="4" w:space="0" w:color="auto"/>
            </w:tcBorders>
            <w:vAlign w:val="center"/>
          </w:tcPr>
          <w:p w14:paraId="4C9BE52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0.47 </w:t>
            </w:r>
          </w:p>
        </w:tc>
        <w:tc>
          <w:tcPr>
            <w:tcW w:w="345" w:type="pct"/>
            <w:tcBorders>
              <w:top w:val="nil"/>
              <w:left w:val="nil"/>
              <w:bottom w:val="single" w:sz="4" w:space="0" w:color="auto"/>
              <w:right w:val="single" w:sz="4" w:space="0" w:color="auto"/>
            </w:tcBorders>
            <w:vAlign w:val="center"/>
          </w:tcPr>
          <w:p w14:paraId="13B266A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0.87 </w:t>
            </w:r>
          </w:p>
        </w:tc>
        <w:tc>
          <w:tcPr>
            <w:tcW w:w="345" w:type="pct"/>
            <w:tcBorders>
              <w:top w:val="nil"/>
              <w:left w:val="nil"/>
              <w:bottom w:val="single" w:sz="4" w:space="0" w:color="auto"/>
              <w:right w:val="single" w:sz="4" w:space="0" w:color="auto"/>
            </w:tcBorders>
            <w:vAlign w:val="center"/>
          </w:tcPr>
          <w:p w14:paraId="3E17EC1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2.41 </w:t>
            </w:r>
          </w:p>
        </w:tc>
        <w:tc>
          <w:tcPr>
            <w:tcW w:w="345" w:type="pct"/>
            <w:tcBorders>
              <w:top w:val="nil"/>
              <w:left w:val="nil"/>
              <w:bottom w:val="single" w:sz="4" w:space="0" w:color="auto"/>
              <w:right w:val="single" w:sz="4" w:space="0" w:color="auto"/>
            </w:tcBorders>
            <w:vAlign w:val="center"/>
          </w:tcPr>
          <w:p w14:paraId="36C8A0F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17.20 </w:t>
            </w:r>
          </w:p>
        </w:tc>
      </w:tr>
      <w:tr w:rsidR="00A010F6" w14:paraId="0DD078E8"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4500E8C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4EEFBD2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0.06 </w:t>
            </w:r>
          </w:p>
        </w:tc>
        <w:tc>
          <w:tcPr>
            <w:tcW w:w="345" w:type="pct"/>
            <w:tcBorders>
              <w:top w:val="nil"/>
              <w:left w:val="nil"/>
              <w:bottom w:val="single" w:sz="4" w:space="0" w:color="auto"/>
              <w:right w:val="single" w:sz="4" w:space="0" w:color="auto"/>
            </w:tcBorders>
            <w:shd w:val="clear" w:color="auto" w:fill="auto"/>
            <w:noWrap/>
            <w:vAlign w:val="center"/>
          </w:tcPr>
          <w:p w14:paraId="5E38D30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0.06 </w:t>
            </w:r>
          </w:p>
        </w:tc>
        <w:tc>
          <w:tcPr>
            <w:tcW w:w="345" w:type="pct"/>
            <w:tcBorders>
              <w:top w:val="nil"/>
              <w:left w:val="nil"/>
              <w:bottom w:val="single" w:sz="4" w:space="0" w:color="auto"/>
              <w:right w:val="single" w:sz="4" w:space="0" w:color="auto"/>
            </w:tcBorders>
            <w:shd w:val="clear" w:color="auto" w:fill="auto"/>
            <w:noWrap/>
            <w:vAlign w:val="center"/>
          </w:tcPr>
          <w:p w14:paraId="45051E3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4.30 </w:t>
            </w:r>
          </w:p>
        </w:tc>
        <w:tc>
          <w:tcPr>
            <w:tcW w:w="345" w:type="pct"/>
            <w:tcBorders>
              <w:top w:val="nil"/>
              <w:left w:val="nil"/>
              <w:bottom w:val="single" w:sz="4" w:space="0" w:color="auto"/>
              <w:right w:val="single" w:sz="4" w:space="0" w:color="auto"/>
            </w:tcBorders>
            <w:shd w:val="clear" w:color="auto" w:fill="auto"/>
            <w:noWrap/>
            <w:vAlign w:val="center"/>
          </w:tcPr>
          <w:p w14:paraId="7065204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19.39 </w:t>
            </w:r>
          </w:p>
        </w:tc>
        <w:tc>
          <w:tcPr>
            <w:tcW w:w="345" w:type="pct"/>
            <w:tcBorders>
              <w:top w:val="nil"/>
              <w:left w:val="nil"/>
              <w:bottom w:val="single" w:sz="4" w:space="0" w:color="auto"/>
              <w:right w:val="single" w:sz="4" w:space="0" w:color="auto"/>
            </w:tcBorders>
            <w:shd w:val="clear" w:color="auto" w:fill="auto"/>
            <w:noWrap/>
            <w:vAlign w:val="center"/>
          </w:tcPr>
          <w:p w14:paraId="7294777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19.76 </w:t>
            </w:r>
          </w:p>
        </w:tc>
        <w:tc>
          <w:tcPr>
            <w:tcW w:w="345" w:type="pct"/>
            <w:tcBorders>
              <w:top w:val="nil"/>
              <w:left w:val="nil"/>
              <w:bottom w:val="single" w:sz="4" w:space="0" w:color="auto"/>
              <w:right w:val="single" w:sz="4" w:space="0" w:color="auto"/>
            </w:tcBorders>
            <w:shd w:val="clear" w:color="auto" w:fill="auto"/>
            <w:noWrap/>
            <w:vAlign w:val="center"/>
          </w:tcPr>
          <w:p w14:paraId="44B8269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9.13 </w:t>
            </w:r>
          </w:p>
        </w:tc>
        <w:tc>
          <w:tcPr>
            <w:tcW w:w="345" w:type="pct"/>
            <w:tcBorders>
              <w:top w:val="nil"/>
              <w:left w:val="nil"/>
              <w:bottom w:val="single" w:sz="4" w:space="0" w:color="auto"/>
              <w:right w:val="single" w:sz="4" w:space="0" w:color="auto"/>
            </w:tcBorders>
            <w:shd w:val="clear" w:color="auto" w:fill="auto"/>
            <w:noWrap/>
            <w:vAlign w:val="center"/>
          </w:tcPr>
          <w:p w14:paraId="67AE1DC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7.61 </w:t>
            </w:r>
          </w:p>
        </w:tc>
        <w:tc>
          <w:tcPr>
            <w:tcW w:w="345" w:type="pct"/>
            <w:tcBorders>
              <w:top w:val="nil"/>
              <w:left w:val="nil"/>
              <w:bottom w:val="single" w:sz="4" w:space="0" w:color="auto"/>
              <w:right w:val="single" w:sz="4" w:space="0" w:color="auto"/>
            </w:tcBorders>
            <w:shd w:val="clear" w:color="auto" w:fill="auto"/>
            <w:noWrap/>
            <w:vAlign w:val="center"/>
          </w:tcPr>
          <w:p w14:paraId="1DB9B68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37.18 </w:t>
            </w:r>
          </w:p>
        </w:tc>
        <w:tc>
          <w:tcPr>
            <w:tcW w:w="345" w:type="pct"/>
            <w:tcBorders>
              <w:top w:val="nil"/>
              <w:left w:val="nil"/>
              <w:bottom w:val="single" w:sz="4" w:space="0" w:color="auto"/>
              <w:right w:val="single" w:sz="4" w:space="0" w:color="auto"/>
            </w:tcBorders>
            <w:vAlign w:val="center"/>
          </w:tcPr>
          <w:p w14:paraId="789C6BA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0.63 </w:t>
            </w:r>
          </w:p>
        </w:tc>
        <w:tc>
          <w:tcPr>
            <w:tcW w:w="345" w:type="pct"/>
            <w:tcBorders>
              <w:top w:val="nil"/>
              <w:left w:val="nil"/>
              <w:bottom w:val="single" w:sz="4" w:space="0" w:color="auto"/>
              <w:right w:val="single" w:sz="4" w:space="0" w:color="auto"/>
            </w:tcBorders>
            <w:vAlign w:val="center"/>
          </w:tcPr>
          <w:p w14:paraId="23DBB7B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1.14 </w:t>
            </w:r>
          </w:p>
        </w:tc>
        <w:tc>
          <w:tcPr>
            <w:tcW w:w="345" w:type="pct"/>
            <w:tcBorders>
              <w:top w:val="nil"/>
              <w:left w:val="nil"/>
              <w:bottom w:val="single" w:sz="4" w:space="0" w:color="auto"/>
              <w:right w:val="single" w:sz="4" w:space="0" w:color="auto"/>
            </w:tcBorders>
            <w:vAlign w:val="center"/>
          </w:tcPr>
          <w:p w14:paraId="3F24E37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2.85 </w:t>
            </w:r>
          </w:p>
        </w:tc>
        <w:tc>
          <w:tcPr>
            <w:tcW w:w="345" w:type="pct"/>
            <w:tcBorders>
              <w:top w:val="nil"/>
              <w:left w:val="nil"/>
              <w:bottom w:val="single" w:sz="4" w:space="0" w:color="auto"/>
              <w:right w:val="single" w:sz="4" w:space="0" w:color="auto"/>
            </w:tcBorders>
            <w:vAlign w:val="center"/>
          </w:tcPr>
          <w:p w14:paraId="053643B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20.63 </w:t>
            </w:r>
          </w:p>
        </w:tc>
      </w:tr>
      <w:tr w:rsidR="00A010F6" w14:paraId="14882DA3"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11BB235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10%</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5346956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0.07 </w:t>
            </w:r>
          </w:p>
        </w:tc>
        <w:tc>
          <w:tcPr>
            <w:tcW w:w="345" w:type="pct"/>
            <w:tcBorders>
              <w:top w:val="nil"/>
              <w:left w:val="nil"/>
              <w:bottom w:val="single" w:sz="4" w:space="0" w:color="auto"/>
              <w:right w:val="single" w:sz="4" w:space="0" w:color="auto"/>
            </w:tcBorders>
            <w:shd w:val="clear" w:color="auto" w:fill="auto"/>
            <w:noWrap/>
            <w:vAlign w:val="center"/>
          </w:tcPr>
          <w:p w14:paraId="55DE1BA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0.06 </w:t>
            </w:r>
          </w:p>
        </w:tc>
        <w:tc>
          <w:tcPr>
            <w:tcW w:w="345" w:type="pct"/>
            <w:tcBorders>
              <w:top w:val="nil"/>
              <w:left w:val="nil"/>
              <w:bottom w:val="single" w:sz="4" w:space="0" w:color="auto"/>
              <w:right w:val="single" w:sz="4" w:space="0" w:color="auto"/>
            </w:tcBorders>
            <w:shd w:val="clear" w:color="auto" w:fill="auto"/>
            <w:noWrap/>
            <w:vAlign w:val="center"/>
          </w:tcPr>
          <w:p w14:paraId="44D7DF5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5.27 </w:t>
            </w:r>
          </w:p>
        </w:tc>
        <w:tc>
          <w:tcPr>
            <w:tcW w:w="345" w:type="pct"/>
            <w:tcBorders>
              <w:top w:val="nil"/>
              <w:left w:val="nil"/>
              <w:bottom w:val="single" w:sz="4" w:space="0" w:color="auto"/>
              <w:right w:val="single" w:sz="4" w:space="0" w:color="auto"/>
            </w:tcBorders>
            <w:shd w:val="clear" w:color="auto" w:fill="auto"/>
            <w:noWrap/>
            <w:vAlign w:val="center"/>
          </w:tcPr>
          <w:p w14:paraId="289ECD6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21.67 </w:t>
            </w:r>
          </w:p>
        </w:tc>
        <w:tc>
          <w:tcPr>
            <w:tcW w:w="345" w:type="pct"/>
            <w:tcBorders>
              <w:top w:val="nil"/>
              <w:left w:val="nil"/>
              <w:bottom w:val="single" w:sz="4" w:space="0" w:color="auto"/>
              <w:right w:val="single" w:sz="4" w:space="0" w:color="auto"/>
            </w:tcBorders>
            <w:shd w:val="clear" w:color="auto" w:fill="auto"/>
            <w:noWrap/>
            <w:vAlign w:val="center"/>
          </w:tcPr>
          <w:p w14:paraId="6F3A3A2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28.82 </w:t>
            </w:r>
          </w:p>
        </w:tc>
        <w:tc>
          <w:tcPr>
            <w:tcW w:w="345" w:type="pct"/>
            <w:tcBorders>
              <w:top w:val="nil"/>
              <w:left w:val="nil"/>
              <w:bottom w:val="single" w:sz="4" w:space="0" w:color="auto"/>
              <w:right w:val="single" w:sz="4" w:space="0" w:color="auto"/>
            </w:tcBorders>
            <w:shd w:val="clear" w:color="auto" w:fill="auto"/>
            <w:noWrap/>
            <w:vAlign w:val="center"/>
          </w:tcPr>
          <w:p w14:paraId="27D71A8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11.68 </w:t>
            </w:r>
          </w:p>
        </w:tc>
        <w:tc>
          <w:tcPr>
            <w:tcW w:w="345" w:type="pct"/>
            <w:tcBorders>
              <w:top w:val="nil"/>
              <w:left w:val="nil"/>
              <w:bottom w:val="single" w:sz="4" w:space="0" w:color="auto"/>
              <w:right w:val="single" w:sz="4" w:space="0" w:color="auto"/>
            </w:tcBorders>
            <w:shd w:val="clear" w:color="auto" w:fill="auto"/>
            <w:noWrap/>
            <w:vAlign w:val="center"/>
          </w:tcPr>
          <w:p w14:paraId="0220A36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9.12 </w:t>
            </w:r>
          </w:p>
        </w:tc>
        <w:tc>
          <w:tcPr>
            <w:tcW w:w="345" w:type="pct"/>
            <w:tcBorders>
              <w:top w:val="nil"/>
              <w:left w:val="nil"/>
              <w:bottom w:val="single" w:sz="4" w:space="0" w:color="auto"/>
              <w:right w:val="single" w:sz="4" w:space="0" w:color="auto"/>
            </w:tcBorders>
            <w:shd w:val="clear" w:color="auto" w:fill="auto"/>
            <w:noWrap/>
            <w:vAlign w:val="center"/>
          </w:tcPr>
          <w:p w14:paraId="3929666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37.86 </w:t>
            </w:r>
          </w:p>
        </w:tc>
        <w:tc>
          <w:tcPr>
            <w:tcW w:w="345" w:type="pct"/>
            <w:tcBorders>
              <w:top w:val="nil"/>
              <w:left w:val="nil"/>
              <w:bottom w:val="single" w:sz="4" w:space="0" w:color="auto"/>
              <w:right w:val="single" w:sz="4" w:space="0" w:color="auto"/>
            </w:tcBorders>
            <w:vAlign w:val="center"/>
          </w:tcPr>
          <w:p w14:paraId="044A824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0.69 </w:t>
            </w:r>
          </w:p>
        </w:tc>
        <w:tc>
          <w:tcPr>
            <w:tcW w:w="345" w:type="pct"/>
            <w:tcBorders>
              <w:top w:val="nil"/>
              <w:left w:val="nil"/>
              <w:bottom w:val="single" w:sz="4" w:space="0" w:color="auto"/>
              <w:right w:val="single" w:sz="4" w:space="0" w:color="auto"/>
            </w:tcBorders>
            <w:vAlign w:val="center"/>
          </w:tcPr>
          <w:p w14:paraId="39745D6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1.26 </w:t>
            </w:r>
          </w:p>
        </w:tc>
        <w:tc>
          <w:tcPr>
            <w:tcW w:w="345" w:type="pct"/>
            <w:tcBorders>
              <w:top w:val="nil"/>
              <w:left w:val="nil"/>
              <w:bottom w:val="single" w:sz="4" w:space="0" w:color="auto"/>
              <w:right w:val="single" w:sz="4" w:space="0" w:color="auto"/>
            </w:tcBorders>
            <w:vAlign w:val="center"/>
          </w:tcPr>
          <w:p w14:paraId="4030AF3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3.05 </w:t>
            </w:r>
          </w:p>
        </w:tc>
        <w:tc>
          <w:tcPr>
            <w:tcW w:w="345" w:type="pct"/>
            <w:tcBorders>
              <w:top w:val="nil"/>
              <w:left w:val="nil"/>
              <w:bottom w:val="single" w:sz="4" w:space="0" w:color="auto"/>
              <w:right w:val="single" w:sz="4" w:space="0" w:color="auto"/>
            </w:tcBorders>
            <w:vAlign w:val="center"/>
          </w:tcPr>
          <w:p w14:paraId="26BF50B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31.35 </w:t>
            </w:r>
          </w:p>
        </w:tc>
      </w:tr>
      <w:tr w:rsidR="00A010F6" w14:paraId="01B0EAE1"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474B7FA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25%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366E42A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0.10 </w:t>
            </w:r>
          </w:p>
        </w:tc>
        <w:tc>
          <w:tcPr>
            <w:tcW w:w="345" w:type="pct"/>
            <w:tcBorders>
              <w:top w:val="nil"/>
              <w:left w:val="nil"/>
              <w:bottom w:val="single" w:sz="4" w:space="0" w:color="auto"/>
              <w:right w:val="single" w:sz="4" w:space="0" w:color="auto"/>
            </w:tcBorders>
            <w:shd w:val="clear" w:color="auto" w:fill="auto"/>
            <w:noWrap/>
            <w:vAlign w:val="center"/>
          </w:tcPr>
          <w:p w14:paraId="3EFEDD1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0.09 </w:t>
            </w:r>
          </w:p>
        </w:tc>
        <w:tc>
          <w:tcPr>
            <w:tcW w:w="345" w:type="pct"/>
            <w:tcBorders>
              <w:top w:val="nil"/>
              <w:left w:val="nil"/>
              <w:bottom w:val="single" w:sz="4" w:space="0" w:color="auto"/>
              <w:right w:val="single" w:sz="4" w:space="0" w:color="auto"/>
            </w:tcBorders>
            <w:shd w:val="clear" w:color="auto" w:fill="auto"/>
            <w:noWrap/>
            <w:vAlign w:val="center"/>
          </w:tcPr>
          <w:p w14:paraId="5274F44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7.30 </w:t>
            </w:r>
          </w:p>
        </w:tc>
        <w:tc>
          <w:tcPr>
            <w:tcW w:w="345" w:type="pct"/>
            <w:tcBorders>
              <w:top w:val="nil"/>
              <w:left w:val="nil"/>
              <w:bottom w:val="single" w:sz="4" w:space="0" w:color="auto"/>
              <w:right w:val="single" w:sz="4" w:space="0" w:color="auto"/>
            </w:tcBorders>
            <w:shd w:val="clear" w:color="auto" w:fill="auto"/>
            <w:noWrap/>
            <w:vAlign w:val="center"/>
          </w:tcPr>
          <w:p w14:paraId="6BCC2CB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26.40 </w:t>
            </w:r>
          </w:p>
        </w:tc>
        <w:tc>
          <w:tcPr>
            <w:tcW w:w="345" w:type="pct"/>
            <w:tcBorders>
              <w:top w:val="nil"/>
              <w:left w:val="nil"/>
              <w:bottom w:val="single" w:sz="4" w:space="0" w:color="auto"/>
              <w:right w:val="single" w:sz="4" w:space="0" w:color="auto"/>
            </w:tcBorders>
            <w:shd w:val="clear" w:color="auto" w:fill="auto"/>
            <w:noWrap/>
            <w:vAlign w:val="center"/>
          </w:tcPr>
          <w:p w14:paraId="12DC826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46.90 </w:t>
            </w:r>
          </w:p>
        </w:tc>
        <w:tc>
          <w:tcPr>
            <w:tcW w:w="345" w:type="pct"/>
            <w:tcBorders>
              <w:top w:val="nil"/>
              <w:left w:val="nil"/>
              <w:bottom w:val="single" w:sz="4" w:space="0" w:color="auto"/>
              <w:right w:val="single" w:sz="4" w:space="0" w:color="auto"/>
            </w:tcBorders>
            <w:shd w:val="clear" w:color="auto" w:fill="auto"/>
            <w:noWrap/>
            <w:vAlign w:val="center"/>
          </w:tcPr>
          <w:p w14:paraId="3082C70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17.10 </w:t>
            </w:r>
          </w:p>
        </w:tc>
        <w:tc>
          <w:tcPr>
            <w:tcW w:w="345" w:type="pct"/>
            <w:tcBorders>
              <w:top w:val="nil"/>
              <w:left w:val="nil"/>
              <w:bottom w:val="single" w:sz="4" w:space="0" w:color="auto"/>
              <w:right w:val="single" w:sz="4" w:space="0" w:color="auto"/>
            </w:tcBorders>
            <w:shd w:val="clear" w:color="auto" w:fill="auto"/>
            <w:noWrap/>
            <w:vAlign w:val="center"/>
          </w:tcPr>
          <w:p w14:paraId="241A918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13.10 </w:t>
            </w:r>
          </w:p>
        </w:tc>
        <w:tc>
          <w:tcPr>
            <w:tcW w:w="345" w:type="pct"/>
            <w:tcBorders>
              <w:top w:val="nil"/>
              <w:left w:val="nil"/>
              <w:bottom w:val="single" w:sz="4" w:space="0" w:color="auto"/>
              <w:right w:val="single" w:sz="4" w:space="0" w:color="auto"/>
            </w:tcBorders>
            <w:shd w:val="clear" w:color="auto" w:fill="auto"/>
            <w:noWrap/>
            <w:vAlign w:val="center"/>
          </w:tcPr>
          <w:p w14:paraId="2A4D485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47.30 </w:t>
            </w:r>
          </w:p>
        </w:tc>
        <w:tc>
          <w:tcPr>
            <w:tcW w:w="345" w:type="pct"/>
            <w:tcBorders>
              <w:top w:val="nil"/>
              <w:left w:val="nil"/>
              <w:bottom w:val="single" w:sz="4" w:space="0" w:color="auto"/>
              <w:right w:val="single" w:sz="4" w:space="0" w:color="auto"/>
            </w:tcBorders>
            <w:vAlign w:val="center"/>
          </w:tcPr>
          <w:p w14:paraId="71DD5E8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0.89 </w:t>
            </w:r>
          </w:p>
        </w:tc>
        <w:tc>
          <w:tcPr>
            <w:tcW w:w="345" w:type="pct"/>
            <w:tcBorders>
              <w:top w:val="nil"/>
              <w:left w:val="nil"/>
              <w:bottom w:val="single" w:sz="4" w:space="0" w:color="auto"/>
              <w:right w:val="single" w:sz="4" w:space="0" w:color="auto"/>
            </w:tcBorders>
            <w:vAlign w:val="center"/>
          </w:tcPr>
          <w:p w14:paraId="5480B6A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1.44 </w:t>
            </w:r>
          </w:p>
        </w:tc>
        <w:tc>
          <w:tcPr>
            <w:tcW w:w="345" w:type="pct"/>
            <w:tcBorders>
              <w:top w:val="nil"/>
              <w:left w:val="nil"/>
              <w:bottom w:val="single" w:sz="4" w:space="0" w:color="auto"/>
              <w:right w:val="single" w:sz="4" w:space="0" w:color="auto"/>
            </w:tcBorders>
            <w:vAlign w:val="center"/>
          </w:tcPr>
          <w:p w14:paraId="68EC6C3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4.03 </w:t>
            </w:r>
          </w:p>
        </w:tc>
        <w:tc>
          <w:tcPr>
            <w:tcW w:w="345" w:type="pct"/>
            <w:tcBorders>
              <w:top w:val="nil"/>
              <w:left w:val="nil"/>
              <w:bottom w:val="single" w:sz="4" w:space="0" w:color="auto"/>
              <w:right w:val="single" w:sz="4" w:space="0" w:color="auto"/>
            </w:tcBorders>
            <w:vAlign w:val="center"/>
          </w:tcPr>
          <w:p w14:paraId="50FFD59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66.28 </w:t>
            </w:r>
          </w:p>
        </w:tc>
      </w:tr>
      <w:tr w:rsidR="00A010F6" w14:paraId="789756D5"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7B2F6CF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50%</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6575090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0.14 </w:t>
            </w:r>
          </w:p>
        </w:tc>
        <w:tc>
          <w:tcPr>
            <w:tcW w:w="345" w:type="pct"/>
            <w:tcBorders>
              <w:top w:val="nil"/>
              <w:left w:val="nil"/>
              <w:bottom w:val="single" w:sz="4" w:space="0" w:color="auto"/>
              <w:right w:val="single" w:sz="4" w:space="0" w:color="auto"/>
            </w:tcBorders>
            <w:shd w:val="clear" w:color="auto" w:fill="auto"/>
            <w:noWrap/>
            <w:vAlign w:val="center"/>
          </w:tcPr>
          <w:p w14:paraId="55E8C16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0.12 </w:t>
            </w:r>
          </w:p>
        </w:tc>
        <w:tc>
          <w:tcPr>
            <w:tcW w:w="345" w:type="pct"/>
            <w:tcBorders>
              <w:top w:val="nil"/>
              <w:left w:val="nil"/>
              <w:bottom w:val="single" w:sz="4" w:space="0" w:color="auto"/>
              <w:right w:val="single" w:sz="4" w:space="0" w:color="auto"/>
            </w:tcBorders>
            <w:shd w:val="clear" w:color="auto" w:fill="auto"/>
            <w:noWrap/>
            <w:vAlign w:val="center"/>
          </w:tcPr>
          <w:p w14:paraId="5D4FDD5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12.10 </w:t>
            </w:r>
          </w:p>
        </w:tc>
        <w:tc>
          <w:tcPr>
            <w:tcW w:w="345" w:type="pct"/>
            <w:tcBorders>
              <w:top w:val="nil"/>
              <w:left w:val="nil"/>
              <w:bottom w:val="single" w:sz="4" w:space="0" w:color="auto"/>
              <w:right w:val="single" w:sz="4" w:space="0" w:color="auto"/>
            </w:tcBorders>
            <w:shd w:val="clear" w:color="auto" w:fill="auto"/>
            <w:noWrap/>
            <w:vAlign w:val="center"/>
          </w:tcPr>
          <w:p w14:paraId="5BEC0FE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33.65 </w:t>
            </w:r>
          </w:p>
        </w:tc>
        <w:tc>
          <w:tcPr>
            <w:tcW w:w="345" w:type="pct"/>
            <w:tcBorders>
              <w:top w:val="nil"/>
              <w:left w:val="nil"/>
              <w:bottom w:val="single" w:sz="4" w:space="0" w:color="auto"/>
              <w:right w:val="single" w:sz="4" w:space="0" w:color="auto"/>
            </w:tcBorders>
            <w:shd w:val="clear" w:color="auto" w:fill="auto"/>
            <w:noWrap/>
            <w:vAlign w:val="center"/>
          </w:tcPr>
          <w:p w14:paraId="0A2BDA7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69.10 </w:t>
            </w:r>
          </w:p>
        </w:tc>
        <w:tc>
          <w:tcPr>
            <w:tcW w:w="345" w:type="pct"/>
            <w:tcBorders>
              <w:top w:val="nil"/>
              <w:left w:val="nil"/>
              <w:bottom w:val="single" w:sz="4" w:space="0" w:color="auto"/>
              <w:right w:val="single" w:sz="4" w:space="0" w:color="auto"/>
            </w:tcBorders>
            <w:shd w:val="clear" w:color="auto" w:fill="auto"/>
            <w:noWrap/>
            <w:vAlign w:val="center"/>
          </w:tcPr>
          <w:p w14:paraId="4F68686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25.10 </w:t>
            </w:r>
          </w:p>
        </w:tc>
        <w:tc>
          <w:tcPr>
            <w:tcW w:w="345" w:type="pct"/>
            <w:tcBorders>
              <w:top w:val="nil"/>
              <w:left w:val="nil"/>
              <w:bottom w:val="single" w:sz="4" w:space="0" w:color="auto"/>
              <w:right w:val="single" w:sz="4" w:space="0" w:color="auto"/>
            </w:tcBorders>
            <w:shd w:val="clear" w:color="auto" w:fill="auto"/>
            <w:noWrap/>
            <w:vAlign w:val="center"/>
          </w:tcPr>
          <w:p w14:paraId="737B516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19.20 </w:t>
            </w:r>
          </w:p>
        </w:tc>
        <w:tc>
          <w:tcPr>
            <w:tcW w:w="345" w:type="pct"/>
            <w:tcBorders>
              <w:top w:val="nil"/>
              <w:left w:val="nil"/>
              <w:bottom w:val="single" w:sz="4" w:space="0" w:color="auto"/>
              <w:right w:val="single" w:sz="4" w:space="0" w:color="auto"/>
            </w:tcBorders>
            <w:shd w:val="clear" w:color="auto" w:fill="auto"/>
            <w:noWrap/>
            <w:vAlign w:val="center"/>
          </w:tcPr>
          <w:p w14:paraId="5CEF9A0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61.10 </w:t>
            </w:r>
          </w:p>
        </w:tc>
        <w:tc>
          <w:tcPr>
            <w:tcW w:w="345" w:type="pct"/>
            <w:tcBorders>
              <w:top w:val="nil"/>
              <w:left w:val="nil"/>
              <w:bottom w:val="single" w:sz="4" w:space="0" w:color="auto"/>
              <w:right w:val="single" w:sz="4" w:space="0" w:color="auto"/>
            </w:tcBorders>
            <w:vAlign w:val="center"/>
          </w:tcPr>
          <w:p w14:paraId="6EF54A9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1.29 </w:t>
            </w:r>
          </w:p>
        </w:tc>
        <w:tc>
          <w:tcPr>
            <w:tcW w:w="345" w:type="pct"/>
            <w:tcBorders>
              <w:top w:val="nil"/>
              <w:left w:val="nil"/>
              <w:bottom w:val="single" w:sz="4" w:space="0" w:color="auto"/>
              <w:right w:val="single" w:sz="4" w:space="0" w:color="auto"/>
            </w:tcBorders>
            <w:vAlign w:val="center"/>
          </w:tcPr>
          <w:p w14:paraId="533AB42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1.81 </w:t>
            </w:r>
          </w:p>
        </w:tc>
        <w:tc>
          <w:tcPr>
            <w:tcW w:w="345" w:type="pct"/>
            <w:tcBorders>
              <w:top w:val="nil"/>
              <w:left w:val="nil"/>
              <w:bottom w:val="single" w:sz="4" w:space="0" w:color="auto"/>
              <w:right w:val="single" w:sz="4" w:space="0" w:color="auto"/>
            </w:tcBorders>
            <w:vAlign w:val="center"/>
          </w:tcPr>
          <w:p w14:paraId="0E1F2D5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6.54 </w:t>
            </w:r>
          </w:p>
        </w:tc>
        <w:tc>
          <w:tcPr>
            <w:tcW w:w="345" w:type="pct"/>
            <w:tcBorders>
              <w:top w:val="nil"/>
              <w:left w:val="nil"/>
              <w:bottom w:val="single" w:sz="4" w:space="0" w:color="auto"/>
              <w:right w:val="single" w:sz="4" w:space="0" w:color="auto"/>
            </w:tcBorders>
            <w:vAlign w:val="center"/>
          </w:tcPr>
          <w:p w14:paraId="5D1B3A4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92.50 </w:t>
            </w:r>
          </w:p>
        </w:tc>
      </w:tr>
      <w:tr w:rsidR="00A010F6" w14:paraId="6570CD27"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60EB2D8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75%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393F63F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0.18 </w:t>
            </w:r>
          </w:p>
        </w:tc>
        <w:tc>
          <w:tcPr>
            <w:tcW w:w="345" w:type="pct"/>
            <w:tcBorders>
              <w:top w:val="nil"/>
              <w:left w:val="nil"/>
              <w:bottom w:val="single" w:sz="4" w:space="0" w:color="auto"/>
              <w:right w:val="single" w:sz="4" w:space="0" w:color="auto"/>
            </w:tcBorders>
            <w:shd w:val="clear" w:color="auto" w:fill="auto"/>
            <w:noWrap/>
            <w:vAlign w:val="center"/>
          </w:tcPr>
          <w:p w14:paraId="4FEA201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0.16 </w:t>
            </w:r>
          </w:p>
        </w:tc>
        <w:tc>
          <w:tcPr>
            <w:tcW w:w="345" w:type="pct"/>
            <w:tcBorders>
              <w:top w:val="nil"/>
              <w:left w:val="nil"/>
              <w:bottom w:val="single" w:sz="4" w:space="0" w:color="auto"/>
              <w:right w:val="single" w:sz="4" w:space="0" w:color="auto"/>
            </w:tcBorders>
            <w:shd w:val="clear" w:color="auto" w:fill="auto"/>
            <w:noWrap/>
            <w:vAlign w:val="center"/>
          </w:tcPr>
          <w:p w14:paraId="63DD0E4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21.38 </w:t>
            </w:r>
          </w:p>
        </w:tc>
        <w:tc>
          <w:tcPr>
            <w:tcW w:w="345" w:type="pct"/>
            <w:tcBorders>
              <w:top w:val="nil"/>
              <w:left w:val="nil"/>
              <w:bottom w:val="single" w:sz="4" w:space="0" w:color="auto"/>
              <w:right w:val="single" w:sz="4" w:space="0" w:color="auto"/>
            </w:tcBorders>
            <w:shd w:val="clear" w:color="auto" w:fill="auto"/>
            <w:noWrap/>
            <w:vAlign w:val="center"/>
          </w:tcPr>
          <w:p w14:paraId="3278CAE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40.20 </w:t>
            </w:r>
          </w:p>
        </w:tc>
        <w:tc>
          <w:tcPr>
            <w:tcW w:w="345" w:type="pct"/>
            <w:tcBorders>
              <w:top w:val="nil"/>
              <w:left w:val="nil"/>
              <w:bottom w:val="single" w:sz="4" w:space="0" w:color="auto"/>
              <w:right w:val="single" w:sz="4" w:space="0" w:color="auto"/>
            </w:tcBorders>
            <w:shd w:val="clear" w:color="auto" w:fill="auto"/>
            <w:noWrap/>
            <w:vAlign w:val="center"/>
          </w:tcPr>
          <w:p w14:paraId="5F0CB9F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98.10 </w:t>
            </w:r>
          </w:p>
        </w:tc>
        <w:tc>
          <w:tcPr>
            <w:tcW w:w="345" w:type="pct"/>
            <w:tcBorders>
              <w:top w:val="nil"/>
              <w:left w:val="nil"/>
              <w:bottom w:val="single" w:sz="4" w:space="0" w:color="auto"/>
              <w:right w:val="single" w:sz="4" w:space="0" w:color="auto"/>
            </w:tcBorders>
            <w:shd w:val="clear" w:color="auto" w:fill="auto"/>
            <w:noWrap/>
            <w:vAlign w:val="center"/>
          </w:tcPr>
          <w:p w14:paraId="0647EFF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35.35 </w:t>
            </w:r>
          </w:p>
        </w:tc>
        <w:tc>
          <w:tcPr>
            <w:tcW w:w="345" w:type="pct"/>
            <w:tcBorders>
              <w:top w:val="nil"/>
              <w:left w:val="nil"/>
              <w:bottom w:val="single" w:sz="4" w:space="0" w:color="auto"/>
              <w:right w:val="single" w:sz="4" w:space="0" w:color="auto"/>
            </w:tcBorders>
            <w:shd w:val="clear" w:color="auto" w:fill="auto"/>
            <w:noWrap/>
            <w:vAlign w:val="center"/>
          </w:tcPr>
          <w:p w14:paraId="10CE5E8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26.10 </w:t>
            </w:r>
          </w:p>
        </w:tc>
        <w:tc>
          <w:tcPr>
            <w:tcW w:w="345" w:type="pct"/>
            <w:tcBorders>
              <w:top w:val="nil"/>
              <w:left w:val="nil"/>
              <w:bottom w:val="single" w:sz="4" w:space="0" w:color="auto"/>
              <w:right w:val="single" w:sz="4" w:space="0" w:color="auto"/>
            </w:tcBorders>
            <w:shd w:val="clear" w:color="auto" w:fill="auto"/>
            <w:noWrap/>
            <w:vAlign w:val="center"/>
          </w:tcPr>
          <w:p w14:paraId="580E366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81.00 </w:t>
            </w:r>
          </w:p>
        </w:tc>
        <w:tc>
          <w:tcPr>
            <w:tcW w:w="345" w:type="pct"/>
            <w:tcBorders>
              <w:top w:val="nil"/>
              <w:left w:val="nil"/>
              <w:bottom w:val="single" w:sz="4" w:space="0" w:color="auto"/>
              <w:right w:val="single" w:sz="4" w:space="0" w:color="auto"/>
            </w:tcBorders>
            <w:vAlign w:val="center"/>
          </w:tcPr>
          <w:p w14:paraId="344A6FA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1.84 </w:t>
            </w:r>
          </w:p>
        </w:tc>
        <w:tc>
          <w:tcPr>
            <w:tcW w:w="345" w:type="pct"/>
            <w:tcBorders>
              <w:top w:val="nil"/>
              <w:left w:val="nil"/>
              <w:bottom w:val="single" w:sz="4" w:space="0" w:color="auto"/>
              <w:right w:val="single" w:sz="4" w:space="0" w:color="auto"/>
            </w:tcBorders>
            <w:vAlign w:val="center"/>
          </w:tcPr>
          <w:p w14:paraId="26A9354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2.17 </w:t>
            </w:r>
          </w:p>
        </w:tc>
        <w:tc>
          <w:tcPr>
            <w:tcW w:w="345" w:type="pct"/>
            <w:tcBorders>
              <w:top w:val="nil"/>
              <w:left w:val="nil"/>
              <w:bottom w:val="single" w:sz="4" w:space="0" w:color="auto"/>
              <w:right w:val="single" w:sz="4" w:space="0" w:color="auto"/>
            </w:tcBorders>
            <w:vAlign w:val="center"/>
          </w:tcPr>
          <w:p w14:paraId="446DAAB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13.90 </w:t>
            </w:r>
          </w:p>
        </w:tc>
        <w:tc>
          <w:tcPr>
            <w:tcW w:w="345" w:type="pct"/>
            <w:tcBorders>
              <w:top w:val="nil"/>
              <w:left w:val="nil"/>
              <w:bottom w:val="single" w:sz="4" w:space="0" w:color="auto"/>
              <w:right w:val="single" w:sz="4" w:space="0" w:color="auto"/>
            </w:tcBorders>
            <w:vAlign w:val="center"/>
          </w:tcPr>
          <w:p w14:paraId="3E3A80E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128.50 </w:t>
            </w:r>
          </w:p>
        </w:tc>
      </w:tr>
      <w:tr w:rsidR="00A010F6" w14:paraId="575506B8"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337B2ED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90%</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17C056C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0.27 </w:t>
            </w:r>
          </w:p>
        </w:tc>
        <w:tc>
          <w:tcPr>
            <w:tcW w:w="345" w:type="pct"/>
            <w:tcBorders>
              <w:top w:val="nil"/>
              <w:left w:val="nil"/>
              <w:bottom w:val="single" w:sz="4" w:space="0" w:color="auto"/>
              <w:right w:val="single" w:sz="4" w:space="0" w:color="auto"/>
            </w:tcBorders>
            <w:shd w:val="clear" w:color="auto" w:fill="auto"/>
            <w:noWrap/>
            <w:vAlign w:val="center"/>
          </w:tcPr>
          <w:p w14:paraId="48CEE3D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0.18 </w:t>
            </w:r>
          </w:p>
        </w:tc>
        <w:tc>
          <w:tcPr>
            <w:tcW w:w="345" w:type="pct"/>
            <w:tcBorders>
              <w:top w:val="nil"/>
              <w:left w:val="nil"/>
              <w:bottom w:val="single" w:sz="4" w:space="0" w:color="auto"/>
              <w:right w:val="single" w:sz="4" w:space="0" w:color="auto"/>
            </w:tcBorders>
            <w:shd w:val="clear" w:color="auto" w:fill="auto"/>
            <w:noWrap/>
            <w:vAlign w:val="center"/>
          </w:tcPr>
          <w:p w14:paraId="44089CF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42.28 </w:t>
            </w:r>
          </w:p>
        </w:tc>
        <w:tc>
          <w:tcPr>
            <w:tcW w:w="345" w:type="pct"/>
            <w:tcBorders>
              <w:top w:val="nil"/>
              <w:left w:val="nil"/>
              <w:bottom w:val="single" w:sz="4" w:space="0" w:color="auto"/>
              <w:right w:val="single" w:sz="4" w:space="0" w:color="auto"/>
            </w:tcBorders>
            <w:shd w:val="clear" w:color="auto" w:fill="auto"/>
            <w:noWrap/>
            <w:vAlign w:val="center"/>
          </w:tcPr>
          <w:p w14:paraId="197B212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47.84 </w:t>
            </w:r>
          </w:p>
        </w:tc>
        <w:tc>
          <w:tcPr>
            <w:tcW w:w="345" w:type="pct"/>
            <w:tcBorders>
              <w:top w:val="nil"/>
              <w:left w:val="nil"/>
              <w:bottom w:val="single" w:sz="4" w:space="0" w:color="auto"/>
              <w:right w:val="single" w:sz="4" w:space="0" w:color="auto"/>
            </w:tcBorders>
            <w:shd w:val="clear" w:color="auto" w:fill="auto"/>
            <w:noWrap/>
            <w:vAlign w:val="center"/>
          </w:tcPr>
          <w:p w14:paraId="23B3921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247.00 </w:t>
            </w:r>
          </w:p>
        </w:tc>
        <w:tc>
          <w:tcPr>
            <w:tcW w:w="345" w:type="pct"/>
            <w:tcBorders>
              <w:top w:val="nil"/>
              <w:left w:val="nil"/>
              <w:bottom w:val="single" w:sz="4" w:space="0" w:color="auto"/>
              <w:right w:val="single" w:sz="4" w:space="0" w:color="auto"/>
            </w:tcBorders>
            <w:shd w:val="clear" w:color="auto" w:fill="auto"/>
            <w:noWrap/>
            <w:vAlign w:val="center"/>
          </w:tcPr>
          <w:p w14:paraId="3AF8235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50.08 </w:t>
            </w:r>
          </w:p>
        </w:tc>
        <w:tc>
          <w:tcPr>
            <w:tcW w:w="345" w:type="pct"/>
            <w:tcBorders>
              <w:top w:val="nil"/>
              <w:left w:val="nil"/>
              <w:bottom w:val="single" w:sz="4" w:space="0" w:color="auto"/>
              <w:right w:val="single" w:sz="4" w:space="0" w:color="auto"/>
            </w:tcBorders>
            <w:shd w:val="clear" w:color="auto" w:fill="auto"/>
            <w:noWrap/>
            <w:vAlign w:val="center"/>
          </w:tcPr>
          <w:p w14:paraId="5C6FC5A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40.36 </w:t>
            </w:r>
          </w:p>
        </w:tc>
        <w:tc>
          <w:tcPr>
            <w:tcW w:w="345" w:type="pct"/>
            <w:tcBorders>
              <w:top w:val="nil"/>
              <w:left w:val="nil"/>
              <w:bottom w:val="single" w:sz="4" w:space="0" w:color="auto"/>
              <w:right w:val="single" w:sz="4" w:space="0" w:color="auto"/>
            </w:tcBorders>
            <w:shd w:val="clear" w:color="auto" w:fill="auto"/>
            <w:noWrap/>
            <w:vAlign w:val="center"/>
          </w:tcPr>
          <w:p w14:paraId="46FE485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101.40 </w:t>
            </w:r>
          </w:p>
        </w:tc>
        <w:tc>
          <w:tcPr>
            <w:tcW w:w="345" w:type="pct"/>
            <w:tcBorders>
              <w:top w:val="nil"/>
              <w:left w:val="nil"/>
              <w:bottom w:val="single" w:sz="4" w:space="0" w:color="auto"/>
              <w:right w:val="single" w:sz="4" w:space="0" w:color="auto"/>
            </w:tcBorders>
            <w:vAlign w:val="center"/>
          </w:tcPr>
          <w:p w14:paraId="242B40E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2.93 </w:t>
            </w:r>
          </w:p>
        </w:tc>
        <w:tc>
          <w:tcPr>
            <w:tcW w:w="345" w:type="pct"/>
            <w:tcBorders>
              <w:top w:val="nil"/>
              <w:left w:val="nil"/>
              <w:bottom w:val="single" w:sz="4" w:space="0" w:color="auto"/>
              <w:right w:val="single" w:sz="4" w:space="0" w:color="auto"/>
            </w:tcBorders>
            <w:vAlign w:val="center"/>
          </w:tcPr>
          <w:p w14:paraId="2A658FF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2.39 </w:t>
            </w:r>
          </w:p>
        </w:tc>
        <w:tc>
          <w:tcPr>
            <w:tcW w:w="345" w:type="pct"/>
            <w:tcBorders>
              <w:top w:val="nil"/>
              <w:left w:val="nil"/>
              <w:bottom w:val="single" w:sz="4" w:space="0" w:color="auto"/>
              <w:right w:val="single" w:sz="4" w:space="0" w:color="auto"/>
            </w:tcBorders>
            <w:vAlign w:val="center"/>
          </w:tcPr>
          <w:p w14:paraId="155103D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28.21 </w:t>
            </w:r>
          </w:p>
        </w:tc>
        <w:tc>
          <w:tcPr>
            <w:tcW w:w="345" w:type="pct"/>
            <w:tcBorders>
              <w:top w:val="nil"/>
              <w:left w:val="nil"/>
              <w:bottom w:val="single" w:sz="4" w:space="0" w:color="auto"/>
              <w:right w:val="single" w:sz="4" w:space="0" w:color="auto"/>
            </w:tcBorders>
            <w:vAlign w:val="center"/>
          </w:tcPr>
          <w:p w14:paraId="600C6A4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213.60 </w:t>
            </w:r>
          </w:p>
        </w:tc>
      </w:tr>
      <w:tr w:rsidR="00A010F6" w14:paraId="2E362D10" w14:textId="77777777">
        <w:trPr>
          <w:trHeight w:val="306"/>
          <w:jc w:val="center"/>
        </w:trPr>
        <w:tc>
          <w:tcPr>
            <w:tcW w:w="572" w:type="pct"/>
            <w:tcBorders>
              <w:top w:val="nil"/>
              <w:left w:val="single" w:sz="4" w:space="0" w:color="auto"/>
              <w:bottom w:val="single" w:sz="4" w:space="0" w:color="auto"/>
              <w:right w:val="single" w:sz="4" w:space="0" w:color="auto"/>
            </w:tcBorders>
            <w:shd w:val="clear" w:color="000000" w:fill="FFFFFF"/>
            <w:noWrap/>
            <w:vAlign w:val="center"/>
          </w:tcPr>
          <w:p w14:paraId="73EFA92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95%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000000" w:fill="FFFFFF"/>
            <w:noWrap/>
            <w:vAlign w:val="center"/>
          </w:tcPr>
          <w:p w14:paraId="4C38C44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0.29 </w:t>
            </w:r>
          </w:p>
        </w:tc>
        <w:tc>
          <w:tcPr>
            <w:tcW w:w="345" w:type="pct"/>
            <w:tcBorders>
              <w:top w:val="nil"/>
              <w:left w:val="nil"/>
              <w:bottom w:val="single" w:sz="4" w:space="0" w:color="auto"/>
              <w:right w:val="single" w:sz="4" w:space="0" w:color="auto"/>
            </w:tcBorders>
            <w:shd w:val="clear" w:color="000000" w:fill="FFFFFF"/>
            <w:noWrap/>
            <w:vAlign w:val="center"/>
          </w:tcPr>
          <w:p w14:paraId="38CF084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0.22 </w:t>
            </w:r>
          </w:p>
        </w:tc>
        <w:tc>
          <w:tcPr>
            <w:tcW w:w="345" w:type="pct"/>
            <w:tcBorders>
              <w:top w:val="nil"/>
              <w:left w:val="nil"/>
              <w:bottom w:val="single" w:sz="4" w:space="0" w:color="auto"/>
              <w:right w:val="single" w:sz="4" w:space="0" w:color="auto"/>
            </w:tcBorders>
            <w:shd w:val="clear" w:color="000000" w:fill="FFFFFF"/>
            <w:noWrap/>
            <w:vAlign w:val="center"/>
          </w:tcPr>
          <w:p w14:paraId="797C500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60.52 </w:t>
            </w:r>
          </w:p>
        </w:tc>
        <w:tc>
          <w:tcPr>
            <w:tcW w:w="345" w:type="pct"/>
            <w:tcBorders>
              <w:top w:val="nil"/>
              <w:left w:val="nil"/>
              <w:bottom w:val="single" w:sz="4" w:space="0" w:color="auto"/>
              <w:right w:val="single" w:sz="4" w:space="0" w:color="auto"/>
            </w:tcBorders>
            <w:shd w:val="clear" w:color="000000" w:fill="FFFFFF"/>
            <w:noWrap/>
            <w:vAlign w:val="center"/>
          </w:tcPr>
          <w:p w14:paraId="3116C8A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51.02 </w:t>
            </w:r>
          </w:p>
        </w:tc>
        <w:tc>
          <w:tcPr>
            <w:tcW w:w="345" w:type="pct"/>
            <w:tcBorders>
              <w:top w:val="nil"/>
              <w:left w:val="nil"/>
              <w:bottom w:val="single" w:sz="4" w:space="0" w:color="auto"/>
              <w:right w:val="single" w:sz="4" w:space="0" w:color="auto"/>
            </w:tcBorders>
            <w:shd w:val="clear" w:color="000000" w:fill="FFFFFF"/>
            <w:noWrap/>
            <w:vAlign w:val="center"/>
          </w:tcPr>
          <w:p w14:paraId="521D6E3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330.80 </w:t>
            </w:r>
          </w:p>
        </w:tc>
        <w:tc>
          <w:tcPr>
            <w:tcW w:w="345" w:type="pct"/>
            <w:tcBorders>
              <w:top w:val="nil"/>
              <w:left w:val="nil"/>
              <w:bottom w:val="single" w:sz="4" w:space="0" w:color="auto"/>
              <w:right w:val="single" w:sz="4" w:space="0" w:color="auto"/>
            </w:tcBorders>
            <w:shd w:val="clear" w:color="000000" w:fill="FFFFFF"/>
            <w:noWrap/>
            <w:vAlign w:val="center"/>
          </w:tcPr>
          <w:p w14:paraId="4E1AE86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55.67 </w:t>
            </w:r>
          </w:p>
        </w:tc>
        <w:tc>
          <w:tcPr>
            <w:tcW w:w="345" w:type="pct"/>
            <w:tcBorders>
              <w:top w:val="nil"/>
              <w:left w:val="nil"/>
              <w:bottom w:val="single" w:sz="4" w:space="0" w:color="auto"/>
              <w:right w:val="single" w:sz="4" w:space="0" w:color="auto"/>
            </w:tcBorders>
            <w:shd w:val="clear" w:color="000000" w:fill="FFFFFF"/>
            <w:noWrap/>
            <w:vAlign w:val="center"/>
          </w:tcPr>
          <w:p w14:paraId="7951E9B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91.48 </w:t>
            </w:r>
          </w:p>
        </w:tc>
        <w:tc>
          <w:tcPr>
            <w:tcW w:w="345" w:type="pct"/>
            <w:tcBorders>
              <w:top w:val="nil"/>
              <w:left w:val="nil"/>
              <w:bottom w:val="single" w:sz="4" w:space="0" w:color="auto"/>
              <w:right w:val="single" w:sz="4" w:space="0" w:color="auto"/>
            </w:tcBorders>
            <w:shd w:val="clear" w:color="000000" w:fill="FFFFFF"/>
            <w:noWrap/>
            <w:vAlign w:val="center"/>
          </w:tcPr>
          <w:p w14:paraId="568003D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114.40 </w:t>
            </w:r>
          </w:p>
        </w:tc>
        <w:tc>
          <w:tcPr>
            <w:tcW w:w="345" w:type="pct"/>
            <w:tcBorders>
              <w:top w:val="nil"/>
              <w:left w:val="nil"/>
              <w:bottom w:val="single" w:sz="4" w:space="0" w:color="auto"/>
              <w:right w:val="single" w:sz="4" w:space="0" w:color="auto"/>
            </w:tcBorders>
            <w:shd w:val="clear" w:color="000000" w:fill="FFFFFF"/>
            <w:vAlign w:val="center"/>
          </w:tcPr>
          <w:p w14:paraId="081F705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4.05 </w:t>
            </w:r>
          </w:p>
        </w:tc>
        <w:tc>
          <w:tcPr>
            <w:tcW w:w="345" w:type="pct"/>
            <w:tcBorders>
              <w:top w:val="nil"/>
              <w:left w:val="nil"/>
              <w:bottom w:val="single" w:sz="4" w:space="0" w:color="auto"/>
              <w:right w:val="single" w:sz="4" w:space="0" w:color="auto"/>
            </w:tcBorders>
            <w:shd w:val="clear" w:color="000000" w:fill="FFFFFF"/>
            <w:vAlign w:val="center"/>
          </w:tcPr>
          <w:p w14:paraId="3924DC3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2.74 </w:t>
            </w:r>
          </w:p>
        </w:tc>
        <w:tc>
          <w:tcPr>
            <w:tcW w:w="345" w:type="pct"/>
            <w:tcBorders>
              <w:top w:val="nil"/>
              <w:left w:val="nil"/>
              <w:bottom w:val="single" w:sz="4" w:space="0" w:color="auto"/>
              <w:right w:val="single" w:sz="4" w:space="0" w:color="auto"/>
            </w:tcBorders>
            <w:shd w:val="clear" w:color="000000" w:fill="FFFFFF"/>
            <w:vAlign w:val="center"/>
          </w:tcPr>
          <w:p w14:paraId="56222A4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52.09 </w:t>
            </w:r>
          </w:p>
        </w:tc>
        <w:tc>
          <w:tcPr>
            <w:tcW w:w="345" w:type="pct"/>
            <w:tcBorders>
              <w:top w:val="nil"/>
              <w:left w:val="nil"/>
              <w:bottom w:val="single" w:sz="4" w:space="0" w:color="auto"/>
              <w:right w:val="single" w:sz="4" w:space="0" w:color="auto"/>
            </w:tcBorders>
            <w:shd w:val="clear" w:color="000000" w:fill="FFFFFF"/>
            <w:vAlign w:val="center"/>
          </w:tcPr>
          <w:p w14:paraId="77BD24B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230.10 </w:t>
            </w:r>
          </w:p>
        </w:tc>
      </w:tr>
      <w:tr w:rsidR="00A010F6" w14:paraId="2CF86AEA"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6F6B9BA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最大值</w:t>
            </w:r>
          </w:p>
        </w:tc>
        <w:tc>
          <w:tcPr>
            <w:tcW w:w="345" w:type="pct"/>
            <w:tcBorders>
              <w:top w:val="nil"/>
              <w:left w:val="nil"/>
              <w:bottom w:val="single" w:sz="4" w:space="0" w:color="auto"/>
              <w:right w:val="single" w:sz="4" w:space="0" w:color="auto"/>
            </w:tcBorders>
            <w:shd w:val="clear" w:color="auto" w:fill="auto"/>
            <w:noWrap/>
            <w:vAlign w:val="center"/>
          </w:tcPr>
          <w:p w14:paraId="0E3F0B2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0.36 </w:t>
            </w:r>
          </w:p>
        </w:tc>
        <w:tc>
          <w:tcPr>
            <w:tcW w:w="345" w:type="pct"/>
            <w:tcBorders>
              <w:top w:val="nil"/>
              <w:left w:val="nil"/>
              <w:bottom w:val="single" w:sz="4" w:space="0" w:color="auto"/>
              <w:right w:val="single" w:sz="4" w:space="0" w:color="auto"/>
            </w:tcBorders>
            <w:shd w:val="clear" w:color="auto" w:fill="auto"/>
            <w:noWrap/>
            <w:vAlign w:val="center"/>
          </w:tcPr>
          <w:p w14:paraId="239C3EC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0.31 </w:t>
            </w:r>
          </w:p>
        </w:tc>
        <w:tc>
          <w:tcPr>
            <w:tcW w:w="345" w:type="pct"/>
            <w:tcBorders>
              <w:top w:val="nil"/>
              <w:left w:val="nil"/>
              <w:bottom w:val="single" w:sz="4" w:space="0" w:color="auto"/>
              <w:right w:val="single" w:sz="4" w:space="0" w:color="auto"/>
            </w:tcBorders>
            <w:shd w:val="clear" w:color="auto" w:fill="auto"/>
            <w:noWrap/>
            <w:vAlign w:val="center"/>
          </w:tcPr>
          <w:p w14:paraId="3C20F6B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81.50 </w:t>
            </w:r>
          </w:p>
        </w:tc>
        <w:tc>
          <w:tcPr>
            <w:tcW w:w="345" w:type="pct"/>
            <w:tcBorders>
              <w:top w:val="nil"/>
              <w:left w:val="nil"/>
              <w:bottom w:val="single" w:sz="4" w:space="0" w:color="auto"/>
              <w:right w:val="single" w:sz="4" w:space="0" w:color="auto"/>
            </w:tcBorders>
            <w:shd w:val="clear" w:color="auto" w:fill="auto"/>
            <w:noWrap/>
            <w:vAlign w:val="center"/>
          </w:tcPr>
          <w:p w14:paraId="57A59A9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62.00 </w:t>
            </w:r>
          </w:p>
        </w:tc>
        <w:tc>
          <w:tcPr>
            <w:tcW w:w="345" w:type="pct"/>
            <w:tcBorders>
              <w:top w:val="nil"/>
              <w:left w:val="nil"/>
              <w:bottom w:val="single" w:sz="4" w:space="0" w:color="auto"/>
              <w:right w:val="single" w:sz="4" w:space="0" w:color="auto"/>
            </w:tcBorders>
            <w:shd w:val="clear" w:color="auto" w:fill="auto"/>
            <w:noWrap/>
            <w:vAlign w:val="center"/>
          </w:tcPr>
          <w:p w14:paraId="0728004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690.00 </w:t>
            </w:r>
          </w:p>
        </w:tc>
        <w:tc>
          <w:tcPr>
            <w:tcW w:w="345" w:type="pct"/>
            <w:tcBorders>
              <w:top w:val="nil"/>
              <w:left w:val="nil"/>
              <w:bottom w:val="single" w:sz="4" w:space="0" w:color="auto"/>
              <w:right w:val="single" w:sz="4" w:space="0" w:color="auto"/>
            </w:tcBorders>
            <w:shd w:val="clear" w:color="auto" w:fill="auto"/>
            <w:noWrap/>
            <w:vAlign w:val="center"/>
          </w:tcPr>
          <w:p w14:paraId="249F557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93.40 </w:t>
            </w:r>
          </w:p>
        </w:tc>
        <w:tc>
          <w:tcPr>
            <w:tcW w:w="345" w:type="pct"/>
            <w:tcBorders>
              <w:top w:val="nil"/>
              <w:left w:val="nil"/>
              <w:bottom w:val="single" w:sz="4" w:space="0" w:color="auto"/>
              <w:right w:val="single" w:sz="4" w:space="0" w:color="auto"/>
            </w:tcBorders>
            <w:shd w:val="clear" w:color="auto" w:fill="auto"/>
            <w:noWrap/>
            <w:vAlign w:val="center"/>
          </w:tcPr>
          <w:p w14:paraId="0F9EC6D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178.00 </w:t>
            </w:r>
          </w:p>
        </w:tc>
        <w:tc>
          <w:tcPr>
            <w:tcW w:w="345" w:type="pct"/>
            <w:tcBorders>
              <w:top w:val="nil"/>
              <w:left w:val="nil"/>
              <w:bottom w:val="single" w:sz="4" w:space="0" w:color="auto"/>
              <w:right w:val="single" w:sz="4" w:space="0" w:color="auto"/>
            </w:tcBorders>
            <w:shd w:val="clear" w:color="auto" w:fill="auto"/>
            <w:noWrap/>
            <w:vAlign w:val="center"/>
          </w:tcPr>
          <w:p w14:paraId="593F15A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127.00 </w:t>
            </w:r>
          </w:p>
        </w:tc>
        <w:tc>
          <w:tcPr>
            <w:tcW w:w="345" w:type="pct"/>
            <w:tcBorders>
              <w:top w:val="nil"/>
              <w:left w:val="nil"/>
              <w:bottom w:val="single" w:sz="4" w:space="0" w:color="auto"/>
              <w:right w:val="single" w:sz="4" w:space="0" w:color="auto"/>
            </w:tcBorders>
            <w:vAlign w:val="center"/>
          </w:tcPr>
          <w:p w14:paraId="642F531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4.85 </w:t>
            </w:r>
          </w:p>
        </w:tc>
        <w:tc>
          <w:tcPr>
            <w:tcW w:w="345" w:type="pct"/>
            <w:tcBorders>
              <w:top w:val="nil"/>
              <w:left w:val="nil"/>
              <w:bottom w:val="single" w:sz="4" w:space="0" w:color="auto"/>
              <w:right w:val="single" w:sz="4" w:space="0" w:color="auto"/>
            </w:tcBorders>
            <w:vAlign w:val="center"/>
          </w:tcPr>
          <w:p w14:paraId="0693202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3.52 </w:t>
            </w:r>
          </w:p>
        </w:tc>
        <w:tc>
          <w:tcPr>
            <w:tcW w:w="345" w:type="pct"/>
            <w:tcBorders>
              <w:top w:val="nil"/>
              <w:left w:val="nil"/>
              <w:bottom w:val="single" w:sz="4" w:space="0" w:color="auto"/>
              <w:right w:val="single" w:sz="4" w:space="0" w:color="auto"/>
            </w:tcBorders>
            <w:vAlign w:val="center"/>
          </w:tcPr>
          <w:p w14:paraId="5546262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71.70 </w:t>
            </w:r>
          </w:p>
        </w:tc>
        <w:tc>
          <w:tcPr>
            <w:tcW w:w="345" w:type="pct"/>
            <w:tcBorders>
              <w:top w:val="nil"/>
              <w:left w:val="nil"/>
              <w:bottom w:val="single" w:sz="4" w:space="0" w:color="auto"/>
              <w:right w:val="single" w:sz="4" w:space="0" w:color="auto"/>
            </w:tcBorders>
            <w:vAlign w:val="center"/>
          </w:tcPr>
          <w:p w14:paraId="7F319A4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348.00 </w:t>
            </w:r>
          </w:p>
        </w:tc>
      </w:tr>
      <w:tr w:rsidR="00A010F6" w14:paraId="15268EF9"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512A53A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算术平均值</w:t>
            </w:r>
            <w:r>
              <w:rPr>
                <w:rFonts w:ascii="宋体" w:hAnsi="宋体"/>
                <w:kern w:val="0"/>
                <w:sz w:val="18"/>
                <w:szCs w:val="18"/>
              </w:rPr>
              <w:sym w:font="Symbol" w:char="F060"/>
            </w:r>
            <w:r>
              <w:rPr>
                <w:rFonts w:ascii="宋体" w:hAnsi="宋体"/>
                <w:kern w:val="0"/>
                <w:sz w:val="18"/>
                <w:szCs w:val="18"/>
              </w:rPr>
              <w:t>x</w:t>
            </w:r>
          </w:p>
        </w:tc>
        <w:tc>
          <w:tcPr>
            <w:tcW w:w="345" w:type="pct"/>
            <w:tcBorders>
              <w:top w:val="nil"/>
              <w:left w:val="nil"/>
              <w:bottom w:val="single" w:sz="4" w:space="0" w:color="auto"/>
              <w:right w:val="single" w:sz="4" w:space="0" w:color="auto"/>
            </w:tcBorders>
            <w:shd w:val="clear" w:color="auto" w:fill="auto"/>
            <w:noWrap/>
            <w:vAlign w:val="center"/>
          </w:tcPr>
          <w:p w14:paraId="5FD8BDF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0.15 </w:t>
            </w:r>
          </w:p>
        </w:tc>
        <w:tc>
          <w:tcPr>
            <w:tcW w:w="345" w:type="pct"/>
            <w:tcBorders>
              <w:top w:val="nil"/>
              <w:left w:val="nil"/>
              <w:bottom w:val="single" w:sz="4" w:space="0" w:color="auto"/>
              <w:right w:val="single" w:sz="4" w:space="0" w:color="auto"/>
            </w:tcBorders>
            <w:shd w:val="clear" w:color="auto" w:fill="auto"/>
            <w:noWrap/>
            <w:vAlign w:val="center"/>
          </w:tcPr>
          <w:p w14:paraId="18FC3CF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0.13 </w:t>
            </w:r>
          </w:p>
        </w:tc>
        <w:tc>
          <w:tcPr>
            <w:tcW w:w="345" w:type="pct"/>
            <w:tcBorders>
              <w:top w:val="nil"/>
              <w:left w:val="nil"/>
              <w:bottom w:val="single" w:sz="4" w:space="0" w:color="auto"/>
              <w:right w:val="single" w:sz="4" w:space="0" w:color="auto"/>
            </w:tcBorders>
            <w:shd w:val="clear" w:color="auto" w:fill="auto"/>
            <w:noWrap/>
            <w:vAlign w:val="center"/>
          </w:tcPr>
          <w:p w14:paraId="1FBC9FB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18.28 </w:t>
            </w:r>
          </w:p>
        </w:tc>
        <w:tc>
          <w:tcPr>
            <w:tcW w:w="345" w:type="pct"/>
            <w:tcBorders>
              <w:top w:val="nil"/>
              <w:left w:val="nil"/>
              <w:bottom w:val="single" w:sz="4" w:space="0" w:color="auto"/>
              <w:right w:val="single" w:sz="4" w:space="0" w:color="auto"/>
            </w:tcBorders>
            <w:shd w:val="clear" w:color="auto" w:fill="auto"/>
            <w:noWrap/>
            <w:vAlign w:val="center"/>
          </w:tcPr>
          <w:p w14:paraId="2247CEE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34.16 </w:t>
            </w:r>
          </w:p>
        </w:tc>
        <w:tc>
          <w:tcPr>
            <w:tcW w:w="345" w:type="pct"/>
            <w:tcBorders>
              <w:top w:val="nil"/>
              <w:left w:val="nil"/>
              <w:bottom w:val="single" w:sz="4" w:space="0" w:color="auto"/>
              <w:right w:val="single" w:sz="4" w:space="0" w:color="auto"/>
            </w:tcBorders>
            <w:shd w:val="clear" w:color="auto" w:fill="auto"/>
            <w:noWrap/>
            <w:vAlign w:val="center"/>
          </w:tcPr>
          <w:p w14:paraId="37D8455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101.80 </w:t>
            </w:r>
          </w:p>
        </w:tc>
        <w:tc>
          <w:tcPr>
            <w:tcW w:w="345" w:type="pct"/>
            <w:tcBorders>
              <w:top w:val="nil"/>
              <w:left w:val="nil"/>
              <w:bottom w:val="single" w:sz="4" w:space="0" w:color="auto"/>
              <w:right w:val="single" w:sz="4" w:space="0" w:color="auto"/>
            </w:tcBorders>
            <w:shd w:val="clear" w:color="auto" w:fill="auto"/>
            <w:noWrap/>
            <w:vAlign w:val="center"/>
          </w:tcPr>
          <w:p w14:paraId="7EE8C58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28.46 </w:t>
            </w:r>
          </w:p>
        </w:tc>
        <w:tc>
          <w:tcPr>
            <w:tcW w:w="345" w:type="pct"/>
            <w:tcBorders>
              <w:top w:val="nil"/>
              <w:left w:val="nil"/>
              <w:bottom w:val="single" w:sz="4" w:space="0" w:color="auto"/>
              <w:right w:val="single" w:sz="4" w:space="0" w:color="auto"/>
            </w:tcBorders>
            <w:shd w:val="clear" w:color="auto" w:fill="auto"/>
            <w:noWrap/>
            <w:vAlign w:val="center"/>
          </w:tcPr>
          <w:p w14:paraId="42EF1C0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27.98 </w:t>
            </w:r>
          </w:p>
        </w:tc>
        <w:tc>
          <w:tcPr>
            <w:tcW w:w="345" w:type="pct"/>
            <w:tcBorders>
              <w:top w:val="nil"/>
              <w:left w:val="nil"/>
              <w:bottom w:val="single" w:sz="4" w:space="0" w:color="auto"/>
              <w:right w:val="single" w:sz="4" w:space="0" w:color="auto"/>
            </w:tcBorders>
            <w:shd w:val="clear" w:color="auto" w:fill="auto"/>
            <w:noWrap/>
            <w:vAlign w:val="center"/>
          </w:tcPr>
          <w:p w14:paraId="6A13B4D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65.77 </w:t>
            </w:r>
          </w:p>
        </w:tc>
        <w:tc>
          <w:tcPr>
            <w:tcW w:w="345" w:type="pct"/>
            <w:tcBorders>
              <w:top w:val="nil"/>
              <w:left w:val="nil"/>
              <w:bottom w:val="single" w:sz="4" w:space="0" w:color="auto"/>
              <w:right w:val="single" w:sz="4" w:space="0" w:color="auto"/>
            </w:tcBorders>
            <w:vAlign w:val="center"/>
          </w:tcPr>
          <w:p w14:paraId="110CF2E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1.57 </w:t>
            </w:r>
          </w:p>
        </w:tc>
        <w:tc>
          <w:tcPr>
            <w:tcW w:w="345" w:type="pct"/>
            <w:tcBorders>
              <w:top w:val="nil"/>
              <w:left w:val="nil"/>
              <w:bottom w:val="single" w:sz="4" w:space="0" w:color="auto"/>
              <w:right w:val="single" w:sz="4" w:space="0" w:color="auto"/>
            </w:tcBorders>
            <w:vAlign w:val="center"/>
          </w:tcPr>
          <w:p w14:paraId="38CF18C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1.84 </w:t>
            </w:r>
          </w:p>
        </w:tc>
        <w:tc>
          <w:tcPr>
            <w:tcW w:w="345" w:type="pct"/>
            <w:tcBorders>
              <w:top w:val="nil"/>
              <w:left w:val="nil"/>
              <w:bottom w:val="single" w:sz="4" w:space="0" w:color="auto"/>
              <w:right w:val="single" w:sz="4" w:space="0" w:color="auto"/>
            </w:tcBorders>
            <w:vAlign w:val="center"/>
          </w:tcPr>
          <w:p w14:paraId="7BF65F1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12.45 </w:t>
            </w:r>
          </w:p>
        </w:tc>
        <w:tc>
          <w:tcPr>
            <w:tcW w:w="345" w:type="pct"/>
            <w:tcBorders>
              <w:top w:val="nil"/>
              <w:left w:val="nil"/>
              <w:bottom w:val="single" w:sz="4" w:space="0" w:color="auto"/>
              <w:right w:val="single" w:sz="4" w:space="0" w:color="auto"/>
            </w:tcBorders>
            <w:vAlign w:val="center"/>
          </w:tcPr>
          <w:p w14:paraId="35ABA6B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105.39 </w:t>
            </w:r>
          </w:p>
        </w:tc>
      </w:tr>
      <w:tr w:rsidR="00A010F6" w14:paraId="7360929C"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0347A28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计算标准差S</w:t>
            </w:r>
          </w:p>
        </w:tc>
        <w:tc>
          <w:tcPr>
            <w:tcW w:w="345" w:type="pct"/>
            <w:tcBorders>
              <w:top w:val="nil"/>
              <w:left w:val="nil"/>
              <w:bottom w:val="single" w:sz="4" w:space="0" w:color="auto"/>
              <w:right w:val="single" w:sz="4" w:space="0" w:color="auto"/>
            </w:tcBorders>
            <w:shd w:val="clear" w:color="auto" w:fill="auto"/>
            <w:noWrap/>
            <w:vAlign w:val="center"/>
          </w:tcPr>
          <w:p w14:paraId="6E33C89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0.49 </w:t>
            </w:r>
          </w:p>
        </w:tc>
        <w:tc>
          <w:tcPr>
            <w:tcW w:w="345" w:type="pct"/>
            <w:tcBorders>
              <w:top w:val="nil"/>
              <w:left w:val="nil"/>
              <w:bottom w:val="single" w:sz="4" w:space="0" w:color="auto"/>
              <w:right w:val="single" w:sz="4" w:space="0" w:color="auto"/>
            </w:tcBorders>
            <w:shd w:val="clear" w:color="auto" w:fill="auto"/>
            <w:noWrap/>
            <w:vAlign w:val="center"/>
          </w:tcPr>
          <w:p w14:paraId="53A46DF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0.42 </w:t>
            </w:r>
          </w:p>
        </w:tc>
        <w:tc>
          <w:tcPr>
            <w:tcW w:w="345" w:type="pct"/>
            <w:tcBorders>
              <w:top w:val="nil"/>
              <w:left w:val="nil"/>
              <w:bottom w:val="single" w:sz="4" w:space="0" w:color="auto"/>
              <w:right w:val="single" w:sz="4" w:space="0" w:color="auto"/>
            </w:tcBorders>
            <w:shd w:val="clear" w:color="auto" w:fill="auto"/>
            <w:noWrap/>
            <w:vAlign w:val="center"/>
          </w:tcPr>
          <w:p w14:paraId="661B13A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0.77 </w:t>
            </w:r>
          </w:p>
        </w:tc>
        <w:tc>
          <w:tcPr>
            <w:tcW w:w="345" w:type="pct"/>
            <w:tcBorders>
              <w:top w:val="nil"/>
              <w:left w:val="nil"/>
              <w:bottom w:val="single" w:sz="4" w:space="0" w:color="auto"/>
              <w:right w:val="single" w:sz="4" w:space="0" w:color="auto"/>
            </w:tcBorders>
            <w:shd w:val="clear" w:color="auto" w:fill="auto"/>
            <w:noWrap/>
            <w:vAlign w:val="center"/>
          </w:tcPr>
          <w:p w14:paraId="37CE3B6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0.31 </w:t>
            </w:r>
          </w:p>
        </w:tc>
        <w:tc>
          <w:tcPr>
            <w:tcW w:w="345" w:type="pct"/>
            <w:tcBorders>
              <w:top w:val="nil"/>
              <w:left w:val="nil"/>
              <w:bottom w:val="single" w:sz="4" w:space="0" w:color="auto"/>
              <w:right w:val="single" w:sz="4" w:space="0" w:color="auto"/>
            </w:tcBorders>
            <w:shd w:val="clear" w:color="auto" w:fill="auto"/>
            <w:noWrap/>
            <w:vAlign w:val="center"/>
          </w:tcPr>
          <w:p w14:paraId="7DCA6FD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0.79 </w:t>
            </w:r>
          </w:p>
        </w:tc>
        <w:tc>
          <w:tcPr>
            <w:tcW w:w="345" w:type="pct"/>
            <w:tcBorders>
              <w:top w:val="nil"/>
              <w:left w:val="nil"/>
              <w:bottom w:val="single" w:sz="4" w:space="0" w:color="auto"/>
              <w:right w:val="single" w:sz="4" w:space="0" w:color="auto"/>
            </w:tcBorders>
            <w:shd w:val="clear" w:color="auto" w:fill="auto"/>
            <w:noWrap/>
            <w:vAlign w:val="center"/>
          </w:tcPr>
          <w:p w14:paraId="5A3110C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0.56 </w:t>
            </w:r>
          </w:p>
        </w:tc>
        <w:tc>
          <w:tcPr>
            <w:tcW w:w="345" w:type="pct"/>
            <w:tcBorders>
              <w:top w:val="nil"/>
              <w:left w:val="nil"/>
              <w:bottom w:val="single" w:sz="4" w:space="0" w:color="auto"/>
              <w:right w:val="single" w:sz="4" w:space="0" w:color="auto"/>
            </w:tcBorders>
            <w:shd w:val="clear" w:color="auto" w:fill="auto"/>
            <w:noWrap/>
            <w:vAlign w:val="center"/>
          </w:tcPr>
          <w:p w14:paraId="275E5AD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0.67 </w:t>
            </w:r>
          </w:p>
        </w:tc>
        <w:tc>
          <w:tcPr>
            <w:tcW w:w="345" w:type="pct"/>
            <w:tcBorders>
              <w:top w:val="nil"/>
              <w:left w:val="nil"/>
              <w:bottom w:val="single" w:sz="4" w:space="0" w:color="auto"/>
              <w:right w:val="single" w:sz="4" w:space="0" w:color="auto"/>
            </w:tcBorders>
            <w:shd w:val="clear" w:color="auto" w:fill="auto"/>
            <w:noWrap/>
            <w:vAlign w:val="center"/>
          </w:tcPr>
          <w:p w14:paraId="69CEF5A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0.36 </w:t>
            </w:r>
          </w:p>
        </w:tc>
        <w:tc>
          <w:tcPr>
            <w:tcW w:w="345" w:type="pct"/>
            <w:tcBorders>
              <w:top w:val="nil"/>
              <w:left w:val="nil"/>
              <w:bottom w:val="single" w:sz="4" w:space="0" w:color="auto"/>
              <w:right w:val="single" w:sz="4" w:space="0" w:color="auto"/>
            </w:tcBorders>
            <w:vAlign w:val="center"/>
          </w:tcPr>
          <w:p w14:paraId="43B3709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0.56 </w:t>
            </w:r>
          </w:p>
        </w:tc>
        <w:tc>
          <w:tcPr>
            <w:tcW w:w="345" w:type="pct"/>
            <w:tcBorders>
              <w:top w:val="nil"/>
              <w:left w:val="nil"/>
              <w:bottom w:val="single" w:sz="4" w:space="0" w:color="auto"/>
              <w:right w:val="single" w:sz="4" w:space="0" w:color="auto"/>
            </w:tcBorders>
            <w:vAlign w:val="center"/>
          </w:tcPr>
          <w:p w14:paraId="55F452E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0.28 </w:t>
            </w:r>
          </w:p>
        </w:tc>
        <w:tc>
          <w:tcPr>
            <w:tcW w:w="345" w:type="pct"/>
            <w:tcBorders>
              <w:top w:val="nil"/>
              <w:left w:val="nil"/>
              <w:bottom w:val="single" w:sz="4" w:space="0" w:color="auto"/>
              <w:right w:val="single" w:sz="4" w:space="0" w:color="auto"/>
            </w:tcBorders>
            <w:vAlign w:val="center"/>
          </w:tcPr>
          <w:p w14:paraId="191CA11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0.84 </w:t>
            </w:r>
          </w:p>
        </w:tc>
        <w:tc>
          <w:tcPr>
            <w:tcW w:w="345" w:type="pct"/>
            <w:tcBorders>
              <w:top w:val="nil"/>
              <w:left w:val="nil"/>
              <w:bottom w:val="single" w:sz="4" w:space="0" w:color="auto"/>
              <w:right w:val="single" w:sz="4" w:space="0" w:color="auto"/>
            </w:tcBorders>
            <w:vAlign w:val="center"/>
          </w:tcPr>
          <w:p w14:paraId="7A5D966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0.67 </w:t>
            </w:r>
          </w:p>
        </w:tc>
      </w:tr>
      <w:tr w:rsidR="00A010F6" w14:paraId="76BDA38D"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5AE561B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sym w:font="Symbol" w:char="F060"/>
            </w:r>
            <w:r>
              <w:rPr>
                <w:rFonts w:ascii="宋体" w:hAnsi="宋体"/>
                <w:kern w:val="0"/>
                <w:sz w:val="18"/>
                <w:szCs w:val="18"/>
              </w:rPr>
              <w:t>x+2S</w:t>
            </w:r>
          </w:p>
        </w:tc>
        <w:tc>
          <w:tcPr>
            <w:tcW w:w="345" w:type="pct"/>
            <w:tcBorders>
              <w:top w:val="nil"/>
              <w:left w:val="nil"/>
              <w:bottom w:val="single" w:sz="4" w:space="0" w:color="auto"/>
              <w:right w:val="single" w:sz="4" w:space="0" w:color="auto"/>
            </w:tcBorders>
            <w:shd w:val="clear" w:color="auto" w:fill="auto"/>
            <w:noWrap/>
            <w:vAlign w:val="center"/>
          </w:tcPr>
          <w:p w14:paraId="2CE334E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1.13 </w:t>
            </w:r>
          </w:p>
        </w:tc>
        <w:tc>
          <w:tcPr>
            <w:tcW w:w="345" w:type="pct"/>
            <w:tcBorders>
              <w:top w:val="nil"/>
              <w:left w:val="nil"/>
              <w:bottom w:val="single" w:sz="4" w:space="0" w:color="auto"/>
              <w:right w:val="single" w:sz="4" w:space="0" w:color="auto"/>
            </w:tcBorders>
            <w:shd w:val="clear" w:color="auto" w:fill="auto"/>
            <w:noWrap/>
            <w:vAlign w:val="center"/>
          </w:tcPr>
          <w:p w14:paraId="23713FF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0.97 </w:t>
            </w:r>
          </w:p>
        </w:tc>
        <w:tc>
          <w:tcPr>
            <w:tcW w:w="345" w:type="pct"/>
            <w:tcBorders>
              <w:top w:val="nil"/>
              <w:left w:val="nil"/>
              <w:bottom w:val="single" w:sz="4" w:space="0" w:color="auto"/>
              <w:right w:val="single" w:sz="4" w:space="0" w:color="auto"/>
            </w:tcBorders>
            <w:shd w:val="clear" w:color="auto" w:fill="auto"/>
            <w:noWrap/>
            <w:vAlign w:val="center"/>
          </w:tcPr>
          <w:p w14:paraId="4AAF832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19.81 </w:t>
            </w:r>
          </w:p>
        </w:tc>
        <w:tc>
          <w:tcPr>
            <w:tcW w:w="345" w:type="pct"/>
            <w:tcBorders>
              <w:top w:val="nil"/>
              <w:left w:val="nil"/>
              <w:bottom w:val="single" w:sz="4" w:space="0" w:color="auto"/>
              <w:right w:val="single" w:sz="4" w:space="0" w:color="auto"/>
            </w:tcBorders>
            <w:shd w:val="clear" w:color="auto" w:fill="auto"/>
            <w:noWrap/>
            <w:vAlign w:val="center"/>
          </w:tcPr>
          <w:p w14:paraId="4A465CC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34.78 </w:t>
            </w:r>
          </w:p>
        </w:tc>
        <w:tc>
          <w:tcPr>
            <w:tcW w:w="345" w:type="pct"/>
            <w:tcBorders>
              <w:top w:val="nil"/>
              <w:left w:val="nil"/>
              <w:bottom w:val="single" w:sz="4" w:space="0" w:color="auto"/>
              <w:right w:val="single" w:sz="4" w:space="0" w:color="auto"/>
            </w:tcBorders>
            <w:shd w:val="clear" w:color="auto" w:fill="auto"/>
            <w:noWrap/>
            <w:vAlign w:val="center"/>
          </w:tcPr>
          <w:p w14:paraId="08615B2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103.37 </w:t>
            </w:r>
          </w:p>
        </w:tc>
        <w:tc>
          <w:tcPr>
            <w:tcW w:w="345" w:type="pct"/>
            <w:tcBorders>
              <w:top w:val="nil"/>
              <w:left w:val="nil"/>
              <w:bottom w:val="single" w:sz="4" w:space="0" w:color="auto"/>
              <w:right w:val="single" w:sz="4" w:space="0" w:color="auto"/>
            </w:tcBorders>
            <w:shd w:val="clear" w:color="auto" w:fill="auto"/>
            <w:noWrap/>
            <w:vAlign w:val="center"/>
          </w:tcPr>
          <w:p w14:paraId="19F3283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29.57 </w:t>
            </w:r>
          </w:p>
        </w:tc>
        <w:tc>
          <w:tcPr>
            <w:tcW w:w="345" w:type="pct"/>
            <w:tcBorders>
              <w:top w:val="nil"/>
              <w:left w:val="nil"/>
              <w:bottom w:val="single" w:sz="4" w:space="0" w:color="auto"/>
              <w:right w:val="single" w:sz="4" w:space="0" w:color="auto"/>
            </w:tcBorders>
            <w:shd w:val="clear" w:color="auto" w:fill="auto"/>
            <w:noWrap/>
            <w:vAlign w:val="center"/>
          </w:tcPr>
          <w:p w14:paraId="2059695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29.31 </w:t>
            </w:r>
          </w:p>
        </w:tc>
        <w:tc>
          <w:tcPr>
            <w:tcW w:w="345" w:type="pct"/>
            <w:tcBorders>
              <w:top w:val="nil"/>
              <w:left w:val="nil"/>
              <w:bottom w:val="single" w:sz="4" w:space="0" w:color="auto"/>
              <w:right w:val="single" w:sz="4" w:space="0" w:color="auto"/>
            </w:tcBorders>
            <w:shd w:val="clear" w:color="auto" w:fill="auto"/>
            <w:noWrap/>
            <w:vAlign w:val="center"/>
          </w:tcPr>
          <w:p w14:paraId="212A24E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66.48 </w:t>
            </w:r>
          </w:p>
        </w:tc>
        <w:tc>
          <w:tcPr>
            <w:tcW w:w="345" w:type="pct"/>
            <w:tcBorders>
              <w:top w:val="nil"/>
              <w:left w:val="nil"/>
              <w:bottom w:val="single" w:sz="4" w:space="0" w:color="auto"/>
              <w:right w:val="single" w:sz="4" w:space="0" w:color="auto"/>
            </w:tcBorders>
            <w:vAlign w:val="center"/>
          </w:tcPr>
          <w:p w14:paraId="68D5F7D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2.68 </w:t>
            </w:r>
          </w:p>
        </w:tc>
        <w:tc>
          <w:tcPr>
            <w:tcW w:w="345" w:type="pct"/>
            <w:tcBorders>
              <w:top w:val="nil"/>
              <w:left w:val="nil"/>
              <w:bottom w:val="single" w:sz="4" w:space="0" w:color="auto"/>
              <w:right w:val="single" w:sz="4" w:space="0" w:color="auto"/>
            </w:tcBorders>
            <w:vAlign w:val="center"/>
          </w:tcPr>
          <w:p w14:paraId="7392226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2.40 </w:t>
            </w:r>
          </w:p>
        </w:tc>
        <w:tc>
          <w:tcPr>
            <w:tcW w:w="345" w:type="pct"/>
            <w:tcBorders>
              <w:top w:val="nil"/>
              <w:left w:val="nil"/>
              <w:bottom w:val="single" w:sz="4" w:space="0" w:color="auto"/>
              <w:right w:val="single" w:sz="4" w:space="0" w:color="auto"/>
            </w:tcBorders>
            <w:vAlign w:val="center"/>
          </w:tcPr>
          <w:p w14:paraId="483FFE0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14.13 </w:t>
            </w:r>
          </w:p>
        </w:tc>
        <w:tc>
          <w:tcPr>
            <w:tcW w:w="345" w:type="pct"/>
            <w:tcBorders>
              <w:top w:val="nil"/>
              <w:left w:val="nil"/>
              <w:bottom w:val="single" w:sz="4" w:space="0" w:color="auto"/>
              <w:right w:val="single" w:sz="4" w:space="0" w:color="auto"/>
            </w:tcBorders>
            <w:vAlign w:val="center"/>
          </w:tcPr>
          <w:p w14:paraId="5A01163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106.73 </w:t>
            </w:r>
          </w:p>
        </w:tc>
      </w:tr>
      <w:tr w:rsidR="00A010F6" w14:paraId="25C45F8F"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6438502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sym w:font="Symbol" w:char="F060"/>
            </w:r>
            <w:r>
              <w:rPr>
                <w:rFonts w:ascii="宋体" w:hAnsi="宋体"/>
                <w:kern w:val="0"/>
                <w:sz w:val="18"/>
                <w:szCs w:val="18"/>
              </w:rPr>
              <w:t>x-2S</w:t>
            </w:r>
          </w:p>
        </w:tc>
        <w:tc>
          <w:tcPr>
            <w:tcW w:w="345" w:type="pct"/>
            <w:tcBorders>
              <w:top w:val="nil"/>
              <w:left w:val="nil"/>
              <w:bottom w:val="single" w:sz="4" w:space="0" w:color="auto"/>
              <w:right w:val="single" w:sz="4" w:space="0" w:color="auto"/>
            </w:tcBorders>
            <w:shd w:val="clear" w:color="auto" w:fill="auto"/>
            <w:noWrap/>
            <w:vAlign w:val="center"/>
          </w:tcPr>
          <w:p w14:paraId="5F68ED9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-0.83 </w:t>
            </w:r>
          </w:p>
        </w:tc>
        <w:tc>
          <w:tcPr>
            <w:tcW w:w="345" w:type="pct"/>
            <w:tcBorders>
              <w:top w:val="nil"/>
              <w:left w:val="nil"/>
              <w:bottom w:val="single" w:sz="4" w:space="0" w:color="auto"/>
              <w:right w:val="single" w:sz="4" w:space="0" w:color="auto"/>
            </w:tcBorders>
            <w:shd w:val="clear" w:color="auto" w:fill="auto"/>
            <w:noWrap/>
            <w:vAlign w:val="center"/>
          </w:tcPr>
          <w:p w14:paraId="576ED35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-0.71 </w:t>
            </w:r>
          </w:p>
        </w:tc>
        <w:tc>
          <w:tcPr>
            <w:tcW w:w="345" w:type="pct"/>
            <w:tcBorders>
              <w:top w:val="nil"/>
              <w:left w:val="nil"/>
              <w:bottom w:val="single" w:sz="4" w:space="0" w:color="auto"/>
              <w:right w:val="single" w:sz="4" w:space="0" w:color="auto"/>
            </w:tcBorders>
            <w:shd w:val="clear" w:color="auto" w:fill="auto"/>
            <w:noWrap/>
            <w:vAlign w:val="center"/>
          </w:tcPr>
          <w:p w14:paraId="51AF115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16.75 </w:t>
            </w:r>
          </w:p>
        </w:tc>
        <w:tc>
          <w:tcPr>
            <w:tcW w:w="345" w:type="pct"/>
            <w:tcBorders>
              <w:top w:val="nil"/>
              <w:left w:val="nil"/>
              <w:bottom w:val="single" w:sz="4" w:space="0" w:color="auto"/>
              <w:right w:val="single" w:sz="4" w:space="0" w:color="auto"/>
            </w:tcBorders>
            <w:shd w:val="clear" w:color="auto" w:fill="auto"/>
            <w:noWrap/>
            <w:vAlign w:val="center"/>
          </w:tcPr>
          <w:p w14:paraId="4438204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33.53 </w:t>
            </w:r>
          </w:p>
        </w:tc>
        <w:tc>
          <w:tcPr>
            <w:tcW w:w="345" w:type="pct"/>
            <w:tcBorders>
              <w:top w:val="nil"/>
              <w:left w:val="nil"/>
              <w:bottom w:val="single" w:sz="4" w:space="0" w:color="auto"/>
              <w:right w:val="single" w:sz="4" w:space="0" w:color="auto"/>
            </w:tcBorders>
            <w:shd w:val="clear" w:color="auto" w:fill="auto"/>
            <w:noWrap/>
            <w:vAlign w:val="center"/>
          </w:tcPr>
          <w:p w14:paraId="383BF59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100.22 </w:t>
            </w:r>
          </w:p>
        </w:tc>
        <w:tc>
          <w:tcPr>
            <w:tcW w:w="345" w:type="pct"/>
            <w:tcBorders>
              <w:top w:val="nil"/>
              <w:left w:val="nil"/>
              <w:bottom w:val="single" w:sz="4" w:space="0" w:color="auto"/>
              <w:right w:val="single" w:sz="4" w:space="0" w:color="auto"/>
            </w:tcBorders>
            <w:shd w:val="clear" w:color="auto" w:fill="auto"/>
            <w:noWrap/>
            <w:vAlign w:val="center"/>
          </w:tcPr>
          <w:p w14:paraId="6F48ECC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27.34 </w:t>
            </w:r>
          </w:p>
        </w:tc>
        <w:tc>
          <w:tcPr>
            <w:tcW w:w="345" w:type="pct"/>
            <w:tcBorders>
              <w:top w:val="nil"/>
              <w:left w:val="nil"/>
              <w:bottom w:val="single" w:sz="4" w:space="0" w:color="auto"/>
              <w:right w:val="single" w:sz="4" w:space="0" w:color="auto"/>
            </w:tcBorders>
            <w:shd w:val="clear" w:color="auto" w:fill="auto"/>
            <w:noWrap/>
            <w:vAlign w:val="center"/>
          </w:tcPr>
          <w:p w14:paraId="5BB183F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26.64 </w:t>
            </w:r>
          </w:p>
        </w:tc>
        <w:tc>
          <w:tcPr>
            <w:tcW w:w="345" w:type="pct"/>
            <w:tcBorders>
              <w:top w:val="nil"/>
              <w:left w:val="nil"/>
              <w:bottom w:val="single" w:sz="4" w:space="0" w:color="auto"/>
              <w:right w:val="single" w:sz="4" w:space="0" w:color="auto"/>
            </w:tcBorders>
            <w:shd w:val="clear" w:color="auto" w:fill="auto"/>
            <w:noWrap/>
            <w:vAlign w:val="center"/>
          </w:tcPr>
          <w:p w14:paraId="4420483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65.06 </w:t>
            </w:r>
          </w:p>
        </w:tc>
        <w:tc>
          <w:tcPr>
            <w:tcW w:w="345" w:type="pct"/>
            <w:tcBorders>
              <w:top w:val="nil"/>
              <w:left w:val="nil"/>
              <w:bottom w:val="single" w:sz="4" w:space="0" w:color="auto"/>
              <w:right w:val="single" w:sz="4" w:space="0" w:color="auto"/>
            </w:tcBorders>
            <w:vAlign w:val="center"/>
          </w:tcPr>
          <w:p w14:paraId="257F234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0.46 </w:t>
            </w:r>
          </w:p>
        </w:tc>
        <w:tc>
          <w:tcPr>
            <w:tcW w:w="345" w:type="pct"/>
            <w:tcBorders>
              <w:top w:val="nil"/>
              <w:left w:val="nil"/>
              <w:bottom w:val="single" w:sz="4" w:space="0" w:color="auto"/>
              <w:right w:val="single" w:sz="4" w:space="0" w:color="auto"/>
            </w:tcBorders>
            <w:vAlign w:val="center"/>
          </w:tcPr>
          <w:p w14:paraId="1978FE3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1.27 </w:t>
            </w:r>
          </w:p>
        </w:tc>
        <w:tc>
          <w:tcPr>
            <w:tcW w:w="345" w:type="pct"/>
            <w:tcBorders>
              <w:top w:val="nil"/>
              <w:left w:val="nil"/>
              <w:bottom w:val="single" w:sz="4" w:space="0" w:color="auto"/>
              <w:right w:val="single" w:sz="4" w:space="0" w:color="auto"/>
            </w:tcBorders>
            <w:vAlign w:val="center"/>
          </w:tcPr>
          <w:p w14:paraId="51BE1A6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10.77 </w:t>
            </w:r>
          </w:p>
        </w:tc>
        <w:tc>
          <w:tcPr>
            <w:tcW w:w="345" w:type="pct"/>
            <w:tcBorders>
              <w:top w:val="nil"/>
              <w:left w:val="nil"/>
              <w:bottom w:val="single" w:sz="4" w:space="0" w:color="auto"/>
              <w:right w:val="single" w:sz="4" w:space="0" w:color="auto"/>
            </w:tcBorders>
            <w:vAlign w:val="center"/>
          </w:tcPr>
          <w:p w14:paraId="05082D7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104.04 </w:t>
            </w:r>
          </w:p>
        </w:tc>
      </w:tr>
      <w:tr w:rsidR="00A010F6" w14:paraId="38783FAF"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7992AF1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几何平均值M</w:t>
            </w:r>
          </w:p>
        </w:tc>
        <w:tc>
          <w:tcPr>
            <w:tcW w:w="345" w:type="pct"/>
            <w:tcBorders>
              <w:top w:val="nil"/>
              <w:left w:val="nil"/>
              <w:bottom w:val="single" w:sz="4" w:space="0" w:color="auto"/>
              <w:right w:val="single" w:sz="4" w:space="0" w:color="auto"/>
            </w:tcBorders>
            <w:shd w:val="clear" w:color="auto" w:fill="auto"/>
            <w:noWrap/>
            <w:vAlign w:val="center"/>
          </w:tcPr>
          <w:p w14:paraId="0B52E8E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0.13 </w:t>
            </w:r>
          </w:p>
        </w:tc>
        <w:tc>
          <w:tcPr>
            <w:tcW w:w="345" w:type="pct"/>
            <w:tcBorders>
              <w:top w:val="nil"/>
              <w:left w:val="nil"/>
              <w:bottom w:val="single" w:sz="4" w:space="0" w:color="auto"/>
              <w:right w:val="single" w:sz="4" w:space="0" w:color="auto"/>
            </w:tcBorders>
            <w:shd w:val="clear" w:color="auto" w:fill="auto"/>
            <w:noWrap/>
            <w:vAlign w:val="center"/>
          </w:tcPr>
          <w:p w14:paraId="06BDDBE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0.12 </w:t>
            </w:r>
          </w:p>
        </w:tc>
        <w:tc>
          <w:tcPr>
            <w:tcW w:w="345" w:type="pct"/>
            <w:tcBorders>
              <w:top w:val="nil"/>
              <w:left w:val="nil"/>
              <w:bottom w:val="single" w:sz="4" w:space="0" w:color="auto"/>
              <w:right w:val="single" w:sz="4" w:space="0" w:color="auto"/>
            </w:tcBorders>
            <w:shd w:val="clear" w:color="auto" w:fill="auto"/>
            <w:noWrap/>
            <w:vAlign w:val="center"/>
          </w:tcPr>
          <w:p w14:paraId="3CAB168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13.12 </w:t>
            </w:r>
          </w:p>
        </w:tc>
        <w:tc>
          <w:tcPr>
            <w:tcW w:w="345" w:type="pct"/>
            <w:tcBorders>
              <w:top w:val="nil"/>
              <w:left w:val="nil"/>
              <w:bottom w:val="single" w:sz="4" w:space="0" w:color="auto"/>
              <w:right w:val="single" w:sz="4" w:space="0" w:color="auto"/>
            </w:tcBorders>
            <w:shd w:val="clear" w:color="auto" w:fill="auto"/>
            <w:noWrap/>
            <w:vAlign w:val="center"/>
          </w:tcPr>
          <w:p w14:paraId="0A8BDD1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32.61 </w:t>
            </w:r>
          </w:p>
        </w:tc>
        <w:tc>
          <w:tcPr>
            <w:tcW w:w="345" w:type="pct"/>
            <w:tcBorders>
              <w:top w:val="nil"/>
              <w:left w:val="nil"/>
              <w:bottom w:val="single" w:sz="4" w:space="0" w:color="auto"/>
              <w:right w:val="single" w:sz="4" w:space="0" w:color="auto"/>
            </w:tcBorders>
            <w:shd w:val="clear" w:color="auto" w:fill="auto"/>
            <w:noWrap/>
            <w:vAlign w:val="center"/>
          </w:tcPr>
          <w:p w14:paraId="32AD56A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70.97 </w:t>
            </w:r>
          </w:p>
        </w:tc>
        <w:tc>
          <w:tcPr>
            <w:tcW w:w="345" w:type="pct"/>
            <w:tcBorders>
              <w:top w:val="nil"/>
              <w:left w:val="nil"/>
              <w:bottom w:val="single" w:sz="4" w:space="0" w:color="auto"/>
              <w:right w:val="single" w:sz="4" w:space="0" w:color="auto"/>
            </w:tcBorders>
            <w:shd w:val="clear" w:color="auto" w:fill="auto"/>
            <w:noWrap/>
            <w:vAlign w:val="center"/>
          </w:tcPr>
          <w:p w14:paraId="3EE13CD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24.43 </w:t>
            </w:r>
          </w:p>
        </w:tc>
        <w:tc>
          <w:tcPr>
            <w:tcW w:w="345" w:type="pct"/>
            <w:tcBorders>
              <w:top w:val="nil"/>
              <w:left w:val="nil"/>
              <w:bottom w:val="single" w:sz="4" w:space="0" w:color="auto"/>
              <w:right w:val="single" w:sz="4" w:space="0" w:color="auto"/>
            </w:tcBorders>
            <w:shd w:val="clear" w:color="auto" w:fill="auto"/>
            <w:noWrap/>
            <w:vAlign w:val="center"/>
          </w:tcPr>
          <w:p w14:paraId="61E7386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20.18 </w:t>
            </w:r>
          </w:p>
        </w:tc>
        <w:tc>
          <w:tcPr>
            <w:tcW w:w="345" w:type="pct"/>
            <w:tcBorders>
              <w:top w:val="nil"/>
              <w:left w:val="nil"/>
              <w:bottom w:val="single" w:sz="4" w:space="0" w:color="auto"/>
              <w:right w:val="single" w:sz="4" w:space="0" w:color="auto"/>
            </w:tcBorders>
            <w:shd w:val="clear" w:color="auto" w:fill="auto"/>
            <w:noWrap/>
            <w:vAlign w:val="center"/>
          </w:tcPr>
          <w:p w14:paraId="7E6C9C4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61.73 </w:t>
            </w:r>
          </w:p>
        </w:tc>
        <w:tc>
          <w:tcPr>
            <w:tcW w:w="345" w:type="pct"/>
            <w:tcBorders>
              <w:top w:val="nil"/>
              <w:left w:val="nil"/>
              <w:bottom w:val="single" w:sz="4" w:space="0" w:color="auto"/>
              <w:right w:val="single" w:sz="4" w:space="0" w:color="auto"/>
            </w:tcBorders>
            <w:vAlign w:val="center"/>
          </w:tcPr>
          <w:p w14:paraId="27B3C16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1.33 </w:t>
            </w:r>
          </w:p>
        </w:tc>
        <w:tc>
          <w:tcPr>
            <w:tcW w:w="345" w:type="pct"/>
            <w:tcBorders>
              <w:top w:val="nil"/>
              <w:left w:val="nil"/>
              <w:bottom w:val="single" w:sz="4" w:space="0" w:color="auto"/>
              <w:right w:val="single" w:sz="4" w:space="0" w:color="auto"/>
            </w:tcBorders>
            <w:vAlign w:val="center"/>
          </w:tcPr>
          <w:p w14:paraId="360F916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1.77 </w:t>
            </w:r>
          </w:p>
        </w:tc>
        <w:tc>
          <w:tcPr>
            <w:tcW w:w="345" w:type="pct"/>
            <w:tcBorders>
              <w:top w:val="nil"/>
              <w:left w:val="nil"/>
              <w:bottom w:val="single" w:sz="4" w:space="0" w:color="auto"/>
              <w:right w:val="single" w:sz="4" w:space="0" w:color="auto"/>
            </w:tcBorders>
            <w:vAlign w:val="center"/>
          </w:tcPr>
          <w:p w14:paraId="0E4A792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8.03 </w:t>
            </w:r>
          </w:p>
        </w:tc>
        <w:tc>
          <w:tcPr>
            <w:tcW w:w="345" w:type="pct"/>
            <w:tcBorders>
              <w:top w:val="nil"/>
              <w:left w:val="nil"/>
              <w:bottom w:val="single" w:sz="4" w:space="0" w:color="auto"/>
              <w:right w:val="single" w:sz="4" w:space="0" w:color="auto"/>
            </w:tcBorders>
            <w:vAlign w:val="center"/>
          </w:tcPr>
          <w:p w14:paraId="5A16D1B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86.14 </w:t>
            </w:r>
          </w:p>
        </w:tc>
      </w:tr>
      <w:tr w:rsidR="00A010F6" w14:paraId="4546CF35"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782FED1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几何标准差D</w:t>
            </w:r>
          </w:p>
        </w:tc>
        <w:tc>
          <w:tcPr>
            <w:tcW w:w="345" w:type="pct"/>
            <w:tcBorders>
              <w:top w:val="nil"/>
              <w:left w:val="nil"/>
              <w:bottom w:val="single" w:sz="4" w:space="0" w:color="auto"/>
              <w:right w:val="single" w:sz="4" w:space="0" w:color="auto"/>
            </w:tcBorders>
            <w:shd w:val="clear" w:color="auto" w:fill="auto"/>
            <w:noWrap/>
            <w:vAlign w:val="center"/>
          </w:tcPr>
          <w:p w14:paraId="61A8A23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1.63 </w:t>
            </w:r>
          </w:p>
        </w:tc>
        <w:tc>
          <w:tcPr>
            <w:tcW w:w="345" w:type="pct"/>
            <w:tcBorders>
              <w:top w:val="nil"/>
              <w:left w:val="nil"/>
              <w:bottom w:val="single" w:sz="4" w:space="0" w:color="auto"/>
              <w:right w:val="single" w:sz="4" w:space="0" w:color="auto"/>
            </w:tcBorders>
            <w:shd w:val="clear" w:color="auto" w:fill="auto"/>
            <w:noWrap/>
            <w:vAlign w:val="center"/>
          </w:tcPr>
          <w:p w14:paraId="1D63FDC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1.52 </w:t>
            </w:r>
          </w:p>
        </w:tc>
        <w:tc>
          <w:tcPr>
            <w:tcW w:w="345" w:type="pct"/>
            <w:tcBorders>
              <w:top w:val="nil"/>
              <w:left w:val="nil"/>
              <w:bottom w:val="single" w:sz="4" w:space="0" w:color="auto"/>
              <w:right w:val="single" w:sz="4" w:space="0" w:color="auto"/>
            </w:tcBorders>
            <w:shd w:val="clear" w:color="auto" w:fill="auto"/>
            <w:noWrap/>
            <w:vAlign w:val="center"/>
          </w:tcPr>
          <w:p w14:paraId="200CC24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2.15 </w:t>
            </w:r>
          </w:p>
        </w:tc>
        <w:tc>
          <w:tcPr>
            <w:tcW w:w="345" w:type="pct"/>
            <w:tcBorders>
              <w:top w:val="nil"/>
              <w:left w:val="nil"/>
              <w:bottom w:val="single" w:sz="4" w:space="0" w:color="auto"/>
              <w:right w:val="single" w:sz="4" w:space="0" w:color="auto"/>
            </w:tcBorders>
            <w:shd w:val="clear" w:color="auto" w:fill="auto"/>
            <w:noWrap/>
            <w:vAlign w:val="center"/>
          </w:tcPr>
          <w:p w14:paraId="2485A34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1.37 </w:t>
            </w:r>
          </w:p>
        </w:tc>
        <w:tc>
          <w:tcPr>
            <w:tcW w:w="345" w:type="pct"/>
            <w:tcBorders>
              <w:top w:val="nil"/>
              <w:left w:val="nil"/>
              <w:bottom w:val="single" w:sz="4" w:space="0" w:color="auto"/>
              <w:right w:val="single" w:sz="4" w:space="0" w:color="auto"/>
            </w:tcBorders>
            <w:shd w:val="clear" w:color="auto" w:fill="auto"/>
            <w:noWrap/>
            <w:vAlign w:val="center"/>
          </w:tcPr>
          <w:p w14:paraId="35D5252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2.19 </w:t>
            </w:r>
          </w:p>
        </w:tc>
        <w:tc>
          <w:tcPr>
            <w:tcW w:w="345" w:type="pct"/>
            <w:tcBorders>
              <w:top w:val="nil"/>
              <w:left w:val="nil"/>
              <w:bottom w:val="single" w:sz="4" w:space="0" w:color="auto"/>
              <w:right w:val="single" w:sz="4" w:space="0" w:color="auto"/>
            </w:tcBorders>
            <w:shd w:val="clear" w:color="auto" w:fill="auto"/>
            <w:noWrap/>
            <w:vAlign w:val="center"/>
          </w:tcPr>
          <w:p w14:paraId="4CFED42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1.74 </w:t>
            </w:r>
          </w:p>
        </w:tc>
        <w:tc>
          <w:tcPr>
            <w:tcW w:w="345" w:type="pct"/>
            <w:tcBorders>
              <w:top w:val="nil"/>
              <w:left w:val="nil"/>
              <w:bottom w:val="single" w:sz="4" w:space="0" w:color="auto"/>
              <w:right w:val="single" w:sz="4" w:space="0" w:color="auto"/>
            </w:tcBorders>
            <w:shd w:val="clear" w:color="auto" w:fill="auto"/>
            <w:noWrap/>
            <w:vAlign w:val="center"/>
          </w:tcPr>
          <w:p w14:paraId="671EDD7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1.95 </w:t>
            </w:r>
          </w:p>
        </w:tc>
        <w:tc>
          <w:tcPr>
            <w:tcW w:w="345" w:type="pct"/>
            <w:tcBorders>
              <w:top w:val="nil"/>
              <w:left w:val="nil"/>
              <w:bottom w:val="single" w:sz="4" w:space="0" w:color="auto"/>
              <w:right w:val="single" w:sz="4" w:space="0" w:color="auto"/>
            </w:tcBorders>
            <w:shd w:val="clear" w:color="auto" w:fill="auto"/>
            <w:noWrap/>
            <w:vAlign w:val="center"/>
          </w:tcPr>
          <w:p w14:paraId="26225E7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1.43 </w:t>
            </w:r>
          </w:p>
        </w:tc>
        <w:tc>
          <w:tcPr>
            <w:tcW w:w="345" w:type="pct"/>
            <w:tcBorders>
              <w:top w:val="nil"/>
              <w:left w:val="nil"/>
              <w:bottom w:val="single" w:sz="4" w:space="0" w:color="auto"/>
              <w:right w:val="single" w:sz="4" w:space="0" w:color="auto"/>
            </w:tcBorders>
            <w:vAlign w:val="center"/>
          </w:tcPr>
          <w:p w14:paraId="0F8EE55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1.74 </w:t>
            </w:r>
          </w:p>
        </w:tc>
        <w:tc>
          <w:tcPr>
            <w:tcW w:w="345" w:type="pct"/>
            <w:tcBorders>
              <w:top w:val="nil"/>
              <w:left w:val="nil"/>
              <w:bottom w:val="single" w:sz="4" w:space="0" w:color="auto"/>
              <w:right w:val="single" w:sz="4" w:space="0" w:color="auto"/>
            </w:tcBorders>
            <w:vAlign w:val="center"/>
          </w:tcPr>
          <w:p w14:paraId="7800A92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1.33 </w:t>
            </w:r>
          </w:p>
        </w:tc>
        <w:tc>
          <w:tcPr>
            <w:tcW w:w="345" w:type="pct"/>
            <w:tcBorders>
              <w:top w:val="nil"/>
              <w:left w:val="nil"/>
              <w:bottom w:val="single" w:sz="4" w:space="0" w:color="auto"/>
              <w:right w:val="single" w:sz="4" w:space="0" w:color="auto"/>
            </w:tcBorders>
            <w:vAlign w:val="center"/>
          </w:tcPr>
          <w:p w14:paraId="4C65E44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2.31 </w:t>
            </w:r>
          </w:p>
        </w:tc>
        <w:tc>
          <w:tcPr>
            <w:tcW w:w="345" w:type="pct"/>
            <w:tcBorders>
              <w:top w:val="nil"/>
              <w:left w:val="nil"/>
              <w:bottom w:val="single" w:sz="4" w:space="0" w:color="auto"/>
              <w:right w:val="single" w:sz="4" w:space="0" w:color="auto"/>
            </w:tcBorders>
            <w:vAlign w:val="center"/>
          </w:tcPr>
          <w:p w14:paraId="7BF3711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1.96 </w:t>
            </w:r>
          </w:p>
        </w:tc>
      </w:tr>
      <w:tr w:rsidR="00A010F6" w14:paraId="3297EB49"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4887F94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M/D</w:t>
            </w:r>
            <w:r>
              <w:rPr>
                <w:rFonts w:ascii="宋体" w:hAnsi="宋体"/>
                <w:kern w:val="0"/>
                <w:sz w:val="18"/>
                <w:szCs w:val="18"/>
                <w:vertAlign w:val="superscript"/>
              </w:rPr>
              <w:t>2</w:t>
            </w:r>
          </w:p>
        </w:tc>
        <w:tc>
          <w:tcPr>
            <w:tcW w:w="345" w:type="pct"/>
            <w:tcBorders>
              <w:top w:val="nil"/>
              <w:left w:val="nil"/>
              <w:bottom w:val="single" w:sz="4" w:space="0" w:color="auto"/>
              <w:right w:val="single" w:sz="4" w:space="0" w:color="auto"/>
            </w:tcBorders>
            <w:shd w:val="clear" w:color="auto" w:fill="auto"/>
            <w:noWrap/>
            <w:vAlign w:val="center"/>
          </w:tcPr>
          <w:p w14:paraId="2373B8A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0.05 </w:t>
            </w:r>
          </w:p>
        </w:tc>
        <w:tc>
          <w:tcPr>
            <w:tcW w:w="345" w:type="pct"/>
            <w:tcBorders>
              <w:top w:val="nil"/>
              <w:left w:val="nil"/>
              <w:bottom w:val="single" w:sz="4" w:space="0" w:color="auto"/>
              <w:right w:val="single" w:sz="4" w:space="0" w:color="auto"/>
            </w:tcBorders>
            <w:shd w:val="clear" w:color="auto" w:fill="auto"/>
            <w:noWrap/>
            <w:vAlign w:val="center"/>
          </w:tcPr>
          <w:p w14:paraId="29804CB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0.05 </w:t>
            </w:r>
          </w:p>
        </w:tc>
        <w:tc>
          <w:tcPr>
            <w:tcW w:w="345" w:type="pct"/>
            <w:tcBorders>
              <w:top w:val="nil"/>
              <w:left w:val="nil"/>
              <w:bottom w:val="single" w:sz="4" w:space="0" w:color="auto"/>
              <w:right w:val="single" w:sz="4" w:space="0" w:color="auto"/>
            </w:tcBorders>
            <w:shd w:val="clear" w:color="auto" w:fill="auto"/>
            <w:noWrap/>
            <w:vAlign w:val="center"/>
          </w:tcPr>
          <w:p w14:paraId="3A0BE51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2.84 </w:t>
            </w:r>
          </w:p>
        </w:tc>
        <w:tc>
          <w:tcPr>
            <w:tcW w:w="345" w:type="pct"/>
            <w:tcBorders>
              <w:top w:val="nil"/>
              <w:left w:val="nil"/>
              <w:bottom w:val="single" w:sz="4" w:space="0" w:color="auto"/>
              <w:right w:val="single" w:sz="4" w:space="0" w:color="auto"/>
            </w:tcBorders>
            <w:shd w:val="clear" w:color="auto" w:fill="auto"/>
            <w:noWrap/>
            <w:vAlign w:val="center"/>
          </w:tcPr>
          <w:p w14:paraId="756090A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17.45 </w:t>
            </w:r>
          </w:p>
        </w:tc>
        <w:tc>
          <w:tcPr>
            <w:tcW w:w="345" w:type="pct"/>
            <w:tcBorders>
              <w:top w:val="nil"/>
              <w:left w:val="nil"/>
              <w:bottom w:val="single" w:sz="4" w:space="0" w:color="auto"/>
              <w:right w:val="single" w:sz="4" w:space="0" w:color="auto"/>
            </w:tcBorders>
            <w:shd w:val="clear" w:color="auto" w:fill="auto"/>
            <w:noWrap/>
            <w:vAlign w:val="center"/>
          </w:tcPr>
          <w:p w14:paraId="149B173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14.73 </w:t>
            </w:r>
          </w:p>
        </w:tc>
        <w:tc>
          <w:tcPr>
            <w:tcW w:w="345" w:type="pct"/>
            <w:tcBorders>
              <w:top w:val="nil"/>
              <w:left w:val="nil"/>
              <w:bottom w:val="single" w:sz="4" w:space="0" w:color="auto"/>
              <w:right w:val="single" w:sz="4" w:space="0" w:color="auto"/>
            </w:tcBorders>
            <w:shd w:val="clear" w:color="auto" w:fill="auto"/>
            <w:noWrap/>
            <w:vAlign w:val="center"/>
          </w:tcPr>
          <w:p w14:paraId="1CD64ED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8.02 </w:t>
            </w:r>
          </w:p>
        </w:tc>
        <w:tc>
          <w:tcPr>
            <w:tcW w:w="345" w:type="pct"/>
            <w:tcBorders>
              <w:top w:val="nil"/>
              <w:left w:val="nil"/>
              <w:bottom w:val="single" w:sz="4" w:space="0" w:color="auto"/>
              <w:right w:val="single" w:sz="4" w:space="0" w:color="auto"/>
            </w:tcBorders>
            <w:shd w:val="clear" w:color="auto" w:fill="auto"/>
            <w:noWrap/>
            <w:vAlign w:val="center"/>
          </w:tcPr>
          <w:p w14:paraId="649BF20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5.33 </w:t>
            </w:r>
          </w:p>
        </w:tc>
        <w:tc>
          <w:tcPr>
            <w:tcW w:w="345" w:type="pct"/>
            <w:tcBorders>
              <w:top w:val="nil"/>
              <w:left w:val="nil"/>
              <w:bottom w:val="single" w:sz="4" w:space="0" w:color="auto"/>
              <w:right w:val="single" w:sz="4" w:space="0" w:color="auto"/>
            </w:tcBorders>
            <w:shd w:val="clear" w:color="auto" w:fill="auto"/>
            <w:noWrap/>
            <w:vAlign w:val="center"/>
          </w:tcPr>
          <w:p w14:paraId="4DA1323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30.33 </w:t>
            </w:r>
          </w:p>
        </w:tc>
        <w:tc>
          <w:tcPr>
            <w:tcW w:w="345" w:type="pct"/>
            <w:tcBorders>
              <w:top w:val="nil"/>
              <w:left w:val="nil"/>
              <w:bottom w:val="single" w:sz="4" w:space="0" w:color="auto"/>
              <w:right w:val="single" w:sz="4" w:space="0" w:color="auto"/>
            </w:tcBorders>
            <w:vAlign w:val="center"/>
          </w:tcPr>
          <w:p w14:paraId="3C11286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0.44 </w:t>
            </w:r>
          </w:p>
        </w:tc>
        <w:tc>
          <w:tcPr>
            <w:tcW w:w="345" w:type="pct"/>
            <w:tcBorders>
              <w:top w:val="nil"/>
              <w:left w:val="nil"/>
              <w:bottom w:val="single" w:sz="4" w:space="0" w:color="auto"/>
              <w:right w:val="single" w:sz="4" w:space="0" w:color="auto"/>
            </w:tcBorders>
            <w:vAlign w:val="center"/>
          </w:tcPr>
          <w:p w14:paraId="7946B90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1.00 </w:t>
            </w:r>
          </w:p>
        </w:tc>
        <w:tc>
          <w:tcPr>
            <w:tcW w:w="345" w:type="pct"/>
            <w:tcBorders>
              <w:top w:val="nil"/>
              <w:left w:val="nil"/>
              <w:bottom w:val="single" w:sz="4" w:space="0" w:color="auto"/>
              <w:right w:val="single" w:sz="4" w:space="0" w:color="auto"/>
            </w:tcBorders>
            <w:vAlign w:val="center"/>
          </w:tcPr>
          <w:p w14:paraId="2935065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1.50 </w:t>
            </w:r>
          </w:p>
        </w:tc>
        <w:tc>
          <w:tcPr>
            <w:tcW w:w="345" w:type="pct"/>
            <w:tcBorders>
              <w:top w:val="nil"/>
              <w:left w:val="nil"/>
              <w:bottom w:val="single" w:sz="4" w:space="0" w:color="auto"/>
              <w:right w:val="single" w:sz="4" w:space="0" w:color="auto"/>
            </w:tcBorders>
            <w:vAlign w:val="center"/>
          </w:tcPr>
          <w:p w14:paraId="724094C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22.47 </w:t>
            </w:r>
          </w:p>
        </w:tc>
      </w:tr>
      <w:tr w:rsidR="00A010F6" w14:paraId="5D038D67"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092A1F7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MD</w:t>
            </w:r>
            <w:r>
              <w:rPr>
                <w:rFonts w:ascii="宋体" w:hAnsi="宋体"/>
                <w:kern w:val="0"/>
                <w:sz w:val="18"/>
                <w:szCs w:val="18"/>
                <w:vertAlign w:val="superscript"/>
              </w:rPr>
              <w:t>2</w:t>
            </w:r>
          </w:p>
        </w:tc>
        <w:tc>
          <w:tcPr>
            <w:tcW w:w="345" w:type="pct"/>
            <w:tcBorders>
              <w:top w:val="nil"/>
              <w:left w:val="nil"/>
              <w:bottom w:val="single" w:sz="4" w:space="0" w:color="auto"/>
              <w:right w:val="single" w:sz="4" w:space="0" w:color="auto"/>
            </w:tcBorders>
            <w:shd w:val="clear" w:color="auto" w:fill="auto"/>
            <w:noWrap/>
            <w:vAlign w:val="center"/>
          </w:tcPr>
          <w:p w14:paraId="3006112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0.36 </w:t>
            </w:r>
          </w:p>
        </w:tc>
        <w:tc>
          <w:tcPr>
            <w:tcW w:w="345" w:type="pct"/>
            <w:tcBorders>
              <w:top w:val="nil"/>
              <w:left w:val="nil"/>
              <w:bottom w:val="single" w:sz="4" w:space="0" w:color="auto"/>
              <w:right w:val="single" w:sz="4" w:space="0" w:color="auto"/>
            </w:tcBorders>
            <w:shd w:val="clear" w:color="auto" w:fill="auto"/>
            <w:noWrap/>
            <w:vAlign w:val="center"/>
          </w:tcPr>
          <w:p w14:paraId="73CD588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0.27 </w:t>
            </w:r>
          </w:p>
        </w:tc>
        <w:tc>
          <w:tcPr>
            <w:tcW w:w="345" w:type="pct"/>
            <w:tcBorders>
              <w:top w:val="nil"/>
              <w:left w:val="nil"/>
              <w:bottom w:val="single" w:sz="4" w:space="0" w:color="auto"/>
              <w:right w:val="single" w:sz="4" w:space="0" w:color="auto"/>
            </w:tcBorders>
            <w:shd w:val="clear" w:color="auto" w:fill="auto"/>
            <w:noWrap/>
            <w:vAlign w:val="center"/>
          </w:tcPr>
          <w:p w14:paraId="27CA8FA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60.69 </w:t>
            </w:r>
          </w:p>
        </w:tc>
        <w:tc>
          <w:tcPr>
            <w:tcW w:w="345" w:type="pct"/>
            <w:tcBorders>
              <w:top w:val="nil"/>
              <w:left w:val="nil"/>
              <w:bottom w:val="single" w:sz="4" w:space="0" w:color="auto"/>
              <w:right w:val="single" w:sz="4" w:space="0" w:color="auto"/>
            </w:tcBorders>
            <w:shd w:val="clear" w:color="auto" w:fill="auto"/>
            <w:noWrap/>
            <w:vAlign w:val="center"/>
          </w:tcPr>
          <w:p w14:paraId="20F50A1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60.94 </w:t>
            </w:r>
          </w:p>
        </w:tc>
        <w:tc>
          <w:tcPr>
            <w:tcW w:w="345" w:type="pct"/>
            <w:tcBorders>
              <w:top w:val="nil"/>
              <w:left w:val="nil"/>
              <w:bottom w:val="single" w:sz="4" w:space="0" w:color="auto"/>
              <w:right w:val="single" w:sz="4" w:space="0" w:color="auto"/>
            </w:tcBorders>
            <w:shd w:val="clear" w:color="auto" w:fill="auto"/>
            <w:noWrap/>
            <w:vAlign w:val="center"/>
          </w:tcPr>
          <w:p w14:paraId="73914F8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341.85 </w:t>
            </w:r>
          </w:p>
        </w:tc>
        <w:tc>
          <w:tcPr>
            <w:tcW w:w="345" w:type="pct"/>
            <w:tcBorders>
              <w:top w:val="nil"/>
              <w:left w:val="nil"/>
              <w:bottom w:val="single" w:sz="4" w:space="0" w:color="auto"/>
              <w:right w:val="single" w:sz="4" w:space="0" w:color="auto"/>
            </w:tcBorders>
            <w:shd w:val="clear" w:color="auto" w:fill="auto"/>
            <w:noWrap/>
            <w:vAlign w:val="center"/>
          </w:tcPr>
          <w:p w14:paraId="28A4BDD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74.36 </w:t>
            </w:r>
          </w:p>
        </w:tc>
        <w:tc>
          <w:tcPr>
            <w:tcW w:w="345" w:type="pct"/>
            <w:tcBorders>
              <w:top w:val="nil"/>
              <w:left w:val="nil"/>
              <w:bottom w:val="single" w:sz="4" w:space="0" w:color="auto"/>
              <w:right w:val="single" w:sz="4" w:space="0" w:color="auto"/>
            </w:tcBorders>
            <w:shd w:val="clear" w:color="auto" w:fill="auto"/>
            <w:noWrap/>
            <w:vAlign w:val="center"/>
          </w:tcPr>
          <w:p w14:paraId="5313CC2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76.45 </w:t>
            </w:r>
          </w:p>
        </w:tc>
        <w:tc>
          <w:tcPr>
            <w:tcW w:w="345" w:type="pct"/>
            <w:tcBorders>
              <w:top w:val="nil"/>
              <w:left w:val="nil"/>
              <w:bottom w:val="single" w:sz="4" w:space="0" w:color="auto"/>
              <w:right w:val="single" w:sz="4" w:space="0" w:color="auto"/>
            </w:tcBorders>
            <w:shd w:val="clear" w:color="auto" w:fill="auto"/>
            <w:noWrap/>
            <w:vAlign w:val="center"/>
          </w:tcPr>
          <w:p w14:paraId="398CC9D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125.65 </w:t>
            </w:r>
          </w:p>
        </w:tc>
        <w:tc>
          <w:tcPr>
            <w:tcW w:w="345" w:type="pct"/>
            <w:tcBorders>
              <w:top w:val="nil"/>
              <w:left w:val="nil"/>
              <w:bottom w:val="single" w:sz="4" w:space="0" w:color="auto"/>
              <w:right w:val="single" w:sz="4" w:space="0" w:color="auto"/>
            </w:tcBorders>
            <w:vAlign w:val="center"/>
          </w:tcPr>
          <w:p w14:paraId="692821B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4.03 </w:t>
            </w:r>
          </w:p>
        </w:tc>
        <w:tc>
          <w:tcPr>
            <w:tcW w:w="345" w:type="pct"/>
            <w:tcBorders>
              <w:top w:val="nil"/>
              <w:left w:val="nil"/>
              <w:bottom w:val="single" w:sz="4" w:space="0" w:color="auto"/>
              <w:right w:val="single" w:sz="4" w:space="0" w:color="auto"/>
            </w:tcBorders>
            <w:vAlign w:val="center"/>
          </w:tcPr>
          <w:p w14:paraId="43A300F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3.12 </w:t>
            </w:r>
          </w:p>
        </w:tc>
        <w:tc>
          <w:tcPr>
            <w:tcW w:w="345" w:type="pct"/>
            <w:tcBorders>
              <w:top w:val="nil"/>
              <w:left w:val="nil"/>
              <w:bottom w:val="single" w:sz="4" w:space="0" w:color="auto"/>
              <w:right w:val="single" w:sz="4" w:space="0" w:color="auto"/>
            </w:tcBorders>
            <w:vAlign w:val="center"/>
          </w:tcPr>
          <w:p w14:paraId="5F68CB2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42.89 </w:t>
            </w:r>
          </w:p>
        </w:tc>
        <w:tc>
          <w:tcPr>
            <w:tcW w:w="345" w:type="pct"/>
            <w:tcBorders>
              <w:top w:val="nil"/>
              <w:left w:val="nil"/>
              <w:bottom w:val="single" w:sz="4" w:space="0" w:color="auto"/>
              <w:right w:val="single" w:sz="4" w:space="0" w:color="auto"/>
            </w:tcBorders>
            <w:vAlign w:val="center"/>
          </w:tcPr>
          <w:p w14:paraId="5245DB8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330.26 </w:t>
            </w:r>
          </w:p>
        </w:tc>
      </w:tr>
      <w:tr w:rsidR="00A010F6" w14:paraId="65A9660A" w14:textId="77777777">
        <w:trPr>
          <w:trHeight w:val="658"/>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6C548D9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数据分布</w:t>
            </w:r>
          </w:p>
        </w:tc>
        <w:tc>
          <w:tcPr>
            <w:tcW w:w="345" w:type="pct"/>
            <w:tcBorders>
              <w:top w:val="nil"/>
              <w:left w:val="nil"/>
              <w:bottom w:val="single" w:sz="4" w:space="0" w:color="auto"/>
              <w:right w:val="single" w:sz="4" w:space="0" w:color="auto"/>
            </w:tcBorders>
            <w:shd w:val="clear" w:color="auto" w:fill="auto"/>
            <w:noWrap/>
            <w:vAlign w:val="center"/>
          </w:tcPr>
          <w:p w14:paraId="02C7FC2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对数正态分布</w:t>
            </w:r>
          </w:p>
        </w:tc>
        <w:tc>
          <w:tcPr>
            <w:tcW w:w="345" w:type="pct"/>
            <w:tcBorders>
              <w:top w:val="nil"/>
              <w:left w:val="nil"/>
              <w:bottom w:val="single" w:sz="4" w:space="0" w:color="auto"/>
              <w:right w:val="single" w:sz="4" w:space="0" w:color="auto"/>
            </w:tcBorders>
            <w:shd w:val="clear" w:color="auto" w:fill="auto"/>
            <w:noWrap/>
            <w:vAlign w:val="center"/>
          </w:tcPr>
          <w:p w14:paraId="4D20024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正态分布</w:t>
            </w:r>
          </w:p>
        </w:tc>
        <w:tc>
          <w:tcPr>
            <w:tcW w:w="345" w:type="pct"/>
            <w:tcBorders>
              <w:top w:val="nil"/>
              <w:left w:val="nil"/>
              <w:bottom w:val="single" w:sz="4" w:space="0" w:color="auto"/>
              <w:right w:val="single" w:sz="4" w:space="0" w:color="auto"/>
            </w:tcBorders>
            <w:shd w:val="clear" w:color="auto" w:fill="auto"/>
            <w:noWrap/>
            <w:vAlign w:val="center"/>
          </w:tcPr>
          <w:p w14:paraId="6003856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偏态分布</w:t>
            </w:r>
          </w:p>
        </w:tc>
        <w:tc>
          <w:tcPr>
            <w:tcW w:w="345" w:type="pct"/>
            <w:tcBorders>
              <w:top w:val="nil"/>
              <w:left w:val="nil"/>
              <w:bottom w:val="single" w:sz="4" w:space="0" w:color="auto"/>
              <w:right w:val="single" w:sz="4" w:space="0" w:color="auto"/>
            </w:tcBorders>
            <w:shd w:val="clear" w:color="auto" w:fill="auto"/>
            <w:noWrap/>
            <w:vAlign w:val="center"/>
          </w:tcPr>
          <w:p w14:paraId="0220BE3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正态分布</w:t>
            </w:r>
          </w:p>
        </w:tc>
        <w:tc>
          <w:tcPr>
            <w:tcW w:w="345" w:type="pct"/>
            <w:tcBorders>
              <w:top w:val="nil"/>
              <w:left w:val="nil"/>
              <w:bottom w:val="single" w:sz="4" w:space="0" w:color="auto"/>
              <w:right w:val="single" w:sz="4" w:space="0" w:color="auto"/>
            </w:tcBorders>
            <w:shd w:val="clear" w:color="auto" w:fill="auto"/>
            <w:noWrap/>
            <w:vAlign w:val="center"/>
          </w:tcPr>
          <w:p w14:paraId="3D2D437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偏态分布</w:t>
            </w:r>
          </w:p>
        </w:tc>
        <w:tc>
          <w:tcPr>
            <w:tcW w:w="345" w:type="pct"/>
            <w:tcBorders>
              <w:top w:val="nil"/>
              <w:left w:val="nil"/>
              <w:bottom w:val="single" w:sz="4" w:space="0" w:color="auto"/>
              <w:right w:val="single" w:sz="4" w:space="0" w:color="auto"/>
            </w:tcBorders>
            <w:shd w:val="clear" w:color="auto" w:fill="auto"/>
            <w:noWrap/>
            <w:vAlign w:val="center"/>
          </w:tcPr>
          <w:p w14:paraId="0C828BD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对数正态分布</w:t>
            </w:r>
          </w:p>
        </w:tc>
        <w:tc>
          <w:tcPr>
            <w:tcW w:w="345" w:type="pct"/>
            <w:tcBorders>
              <w:top w:val="nil"/>
              <w:left w:val="nil"/>
              <w:bottom w:val="single" w:sz="4" w:space="0" w:color="auto"/>
              <w:right w:val="single" w:sz="4" w:space="0" w:color="auto"/>
            </w:tcBorders>
            <w:shd w:val="clear" w:color="auto" w:fill="auto"/>
            <w:noWrap/>
            <w:vAlign w:val="center"/>
          </w:tcPr>
          <w:p w14:paraId="073AC25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偏态分布</w:t>
            </w:r>
          </w:p>
        </w:tc>
        <w:tc>
          <w:tcPr>
            <w:tcW w:w="345" w:type="pct"/>
            <w:tcBorders>
              <w:top w:val="nil"/>
              <w:left w:val="nil"/>
              <w:bottom w:val="single" w:sz="4" w:space="0" w:color="auto"/>
              <w:right w:val="single" w:sz="4" w:space="0" w:color="auto"/>
            </w:tcBorders>
            <w:shd w:val="clear" w:color="auto" w:fill="auto"/>
            <w:noWrap/>
            <w:vAlign w:val="center"/>
          </w:tcPr>
          <w:p w14:paraId="743F6A2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对数正态分布</w:t>
            </w:r>
          </w:p>
        </w:tc>
        <w:tc>
          <w:tcPr>
            <w:tcW w:w="345" w:type="pct"/>
            <w:tcBorders>
              <w:top w:val="nil"/>
              <w:left w:val="nil"/>
              <w:bottom w:val="single" w:sz="4" w:space="0" w:color="auto"/>
              <w:right w:val="single" w:sz="4" w:space="0" w:color="auto"/>
            </w:tcBorders>
            <w:vAlign w:val="center"/>
          </w:tcPr>
          <w:p w14:paraId="3FD7A05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对数偏态分布</w:t>
            </w:r>
          </w:p>
        </w:tc>
        <w:tc>
          <w:tcPr>
            <w:tcW w:w="345" w:type="pct"/>
            <w:tcBorders>
              <w:top w:val="nil"/>
              <w:left w:val="nil"/>
              <w:bottom w:val="single" w:sz="4" w:space="0" w:color="auto"/>
              <w:right w:val="single" w:sz="4" w:space="0" w:color="auto"/>
            </w:tcBorders>
            <w:vAlign w:val="center"/>
          </w:tcPr>
          <w:p w14:paraId="4E2E614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偏态分布</w:t>
            </w:r>
          </w:p>
        </w:tc>
        <w:tc>
          <w:tcPr>
            <w:tcW w:w="345" w:type="pct"/>
            <w:tcBorders>
              <w:top w:val="nil"/>
              <w:left w:val="nil"/>
              <w:bottom w:val="single" w:sz="4" w:space="0" w:color="auto"/>
              <w:right w:val="single" w:sz="4" w:space="0" w:color="auto"/>
            </w:tcBorders>
            <w:vAlign w:val="center"/>
          </w:tcPr>
          <w:p w14:paraId="645795F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偏态分布</w:t>
            </w:r>
          </w:p>
        </w:tc>
        <w:tc>
          <w:tcPr>
            <w:tcW w:w="345" w:type="pct"/>
            <w:tcBorders>
              <w:top w:val="nil"/>
              <w:left w:val="nil"/>
              <w:bottom w:val="single" w:sz="4" w:space="0" w:color="auto"/>
              <w:right w:val="single" w:sz="4" w:space="0" w:color="auto"/>
            </w:tcBorders>
            <w:vAlign w:val="center"/>
          </w:tcPr>
          <w:p w14:paraId="0F204FF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正态分布</w:t>
            </w:r>
          </w:p>
        </w:tc>
      </w:tr>
    </w:tbl>
    <w:p w14:paraId="2EBC7243" w14:textId="77777777" w:rsidR="00A010F6" w:rsidRDefault="00A010F6">
      <w:pPr>
        <w:adjustRightInd/>
        <w:spacing w:after="120" w:line="240" w:lineRule="auto"/>
        <w:rPr>
          <w:rFonts w:ascii="等线" w:eastAsia="等线" w:hAnsi="等线"/>
        </w:rPr>
      </w:pPr>
    </w:p>
    <w:p w14:paraId="0E784C02" w14:textId="77777777" w:rsidR="00A010F6" w:rsidRDefault="00A010F6">
      <w:pPr>
        <w:pStyle w:val="aff2"/>
        <w:numPr>
          <w:ilvl w:val="0"/>
          <w:numId w:val="0"/>
        </w:numPr>
        <w:spacing w:before="156" w:after="156"/>
      </w:pPr>
    </w:p>
    <w:p w14:paraId="3808B022" w14:textId="77777777" w:rsidR="00A010F6" w:rsidRDefault="00000000">
      <w:pPr>
        <w:pStyle w:val="aff2"/>
        <w:numPr>
          <w:ilvl w:val="0"/>
          <w:numId w:val="0"/>
        </w:numPr>
        <w:spacing w:before="156" w:after="156"/>
      </w:pPr>
      <w:r>
        <w:rPr>
          <w:rFonts w:hint="eastAsia"/>
        </w:rPr>
        <w:lastRenderedPageBreak/>
        <w:t>表A</w:t>
      </w:r>
      <w:r>
        <w:t xml:space="preserve">.2 </w:t>
      </w:r>
      <w:r>
        <w:rPr>
          <w:rFonts w:hint="eastAsia"/>
        </w:rPr>
        <w:t>东</w:t>
      </w:r>
      <w:r>
        <w:t>北山区</w:t>
      </w:r>
      <w:r>
        <w:rPr>
          <w:rFonts w:hint="eastAsia"/>
        </w:rPr>
        <w:t>土壤</w:t>
      </w:r>
      <w:r>
        <w:t>环境背景含量基本统计量</w:t>
      </w:r>
    </w:p>
    <w:p w14:paraId="4059E629" w14:textId="77777777" w:rsidR="00A010F6" w:rsidRDefault="00000000">
      <w:pPr>
        <w:adjustRightInd/>
        <w:spacing w:line="240" w:lineRule="auto"/>
        <w:jc w:val="right"/>
        <w:rPr>
          <w:rFonts w:ascii="宋体" w:hAnsi="宋体"/>
        </w:rPr>
      </w:pPr>
      <w:r>
        <w:rPr>
          <w:rFonts w:ascii="宋体" w:hAnsi="宋体" w:hint="eastAsia"/>
        </w:rPr>
        <w:t>单位：mg</w:t>
      </w:r>
      <w:r>
        <w:rPr>
          <w:rFonts w:ascii="宋体" w:hAnsi="宋体"/>
        </w:rPr>
        <w:t>/kg</w:t>
      </w:r>
    </w:p>
    <w:tbl>
      <w:tblPr>
        <w:tblW w:w="4907" w:type="pct"/>
        <w:jc w:val="center"/>
        <w:tblLook w:val="04A0" w:firstRow="1" w:lastRow="0" w:firstColumn="1" w:lastColumn="0" w:noHBand="0" w:noVBand="1"/>
      </w:tblPr>
      <w:tblGrid>
        <w:gridCol w:w="1642"/>
        <w:gridCol w:w="994"/>
        <w:gridCol w:w="994"/>
        <w:gridCol w:w="994"/>
        <w:gridCol w:w="994"/>
        <w:gridCol w:w="994"/>
        <w:gridCol w:w="994"/>
        <w:gridCol w:w="994"/>
        <w:gridCol w:w="994"/>
        <w:gridCol w:w="993"/>
        <w:gridCol w:w="993"/>
        <w:gridCol w:w="993"/>
        <w:gridCol w:w="993"/>
      </w:tblGrid>
      <w:tr w:rsidR="00A010F6" w14:paraId="5D091B90" w14:textId="77777777">
        <w:trPr>
          <w:trHeight w:val="306"/>
          <w:jc w:val="center"/>
        </w:trPr>
        <w:tc>
          <w:tcPr>
            <w:tcW w:w="5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DF9C9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污染项目</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44883E8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镉</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39D4894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汞</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29A4464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砷</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1E28326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铅</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0722B73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铬</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59DBA75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铜</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5AAFF08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镍</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2AAB33C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锌</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04EF014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锑</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60102D3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铍</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67A4B5C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钴</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34DEA91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钒</w:t>
            </w:r>
          </w:p>
        </w:tc>
      </w:tr>
      <w:tr w:rsidR="00A010F6" w14:paraId="53D0C756"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41733F1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最小值</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488F7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B51CA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0.06</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190AB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2.16</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BCAC0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11.10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1F6B9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34.20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6E855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7.78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FE81D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8.47</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C8257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27.40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5F532D6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0.59</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1502F37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1.12</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2D41C9A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2.33</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4FE308A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55.20</w:t>
            </w:r>
          </w:p>
        </w:tc>
      </w:tr>
      <w:tr w:rsidR="00A010F6" w14:paraId="1919DAFC"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0B7C1D1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5%分位值</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73BB1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DD37B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0.07</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B084C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2.88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E2EA2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14.05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3E0A4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35.80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1C0D8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12.68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40749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11.07</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C5E90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33.12</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3C89640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0.66</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7DCFE42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1.32</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2B712E3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3.62</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30070A1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61.42</w:t>
            </w:r>
          </w:p>
        </w:tc>
      </w:tr>
      <w:tr w:rsidR="00A010F6" w14:paraId="127EC29E"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0FF2C0D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10%分位值</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DD33B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1639D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0.07</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B4D94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3.11</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001DC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15.40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845DB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38.00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0B6B2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13.88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1A89D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13.40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25D7D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35.70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6FD52BF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0.69</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60038D2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1.36</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034BBBE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4.07</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0B7494D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65.52</w:t>
            </w:r>
          </w:p>
        </w:tc>
      </w:tr>
      <w:tr w:rsidR="00A010F6" w14:paraId="017E363A"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23FCEEF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25%分位值</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67966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0.07</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02303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FFBB7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4.47</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C895A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18.75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213EE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48.15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7799C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16.90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527FE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15.15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01348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44.70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4D4A068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0.79</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2BEA165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1.63</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4E677CD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4.97</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732C31C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78.15</w:t>
            </w:r>
          </w:p>
        </w:tc>
      </w:tr>
      <w:tr w:rsidR="00A010F6" w14:paraId="088719A8"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61F2F2A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50%分位值</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5421F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0.09</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A7437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0.11</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D3099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5.81</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22A61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25.80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4B875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59.80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94088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23.90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17BE7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18.35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F2C78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59.20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23DC656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1.10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592AC31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1.97</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588BE6D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7.64</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0A23552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84.85</w:t>
            </w:r>
          </w:p>
        </w:tc>
      </w:tr>
      <w:tr w:rsidR="00A010F6" w14:paraId="3B46DFBA"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41EFFD0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75%分位值</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C9C0F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0.13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FCA70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0.12</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9FEB6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9.35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172CB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29.60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1BD90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73.35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60B16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32.20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81FB6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23.78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959EF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71.70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7C0044B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1.48</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315827E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2.20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1E0058A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12.55</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0E57042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105.00</w:t>
            </w:r>
          </w:p>
        </w:tc>
      </w:tr>
      <w:tr w:rsidR="00A010F6" w14:paraId="588F59F3"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2901A5B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90%分位值</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F3EE10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0.20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4AAB7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0.16</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A0043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15.06</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CE769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36.70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A94D9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91.30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114FB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39.84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2B5D5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29.18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A7DDC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83.92</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12F487D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1.88</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4A0C2DC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2.40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5046047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16.50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2927024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116.60</w:t>
            </w:r>
          </w:p>
        </w:tc>
      </w:tr>
      <w:tr w:rsidR="00A010F6" w14:paraId="4BAB2451" w14:textId="77777777">
        <w:trPr>
          <w:trHeight w:val="306"/>
          <w:jc w:val="center"/>
        </w:trPr>
        <w:tc>
          <w:tcPr>
            <w:tcW w:w="570" w:type="pct"/>
            <w:tcBorders>
              <w:top w:val="nil"/>
              <w:left w:val="single" w:sz="4" w:space="0" w:color="auto"/>
              <w:bottom w:val="single" w:sz="4" w:space="0" w:color="auto"/>
              <w:right w:val="single" w:sz="4" w:space="0" w:color="auto"/>
            </w:tcBorders>
            <w:shd w:val="clear" w:color="000000" w:fill="FFFFFF"/>
            <w:noWrap/>
            <w:vAlign w:val="center"/>
          </w:tcPr>
          <w:p w14:paraId="0E7A984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95%分位值</w:t>
            </w:r>
          </w:p>
        </w:tc>
        <w:tc>
          <w:tcPr>
            <w:tcW w:w="345"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03146F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0.24</w:t>
            </w:r>
          </w:p>
        </w:tc>
        <w:tc>
          <w:tcPr>
            <w:tcW w:w="345"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4D7D5EA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0.19</w:t>
            </w:r>
          </w:p>
        </w:tc>
        <w:tc>
          <w:tcPr>
            <w:tcW w:w="345"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DA436F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16.40</w:t>
            </w:r>
          </w:p>
        </w:tc>
        <w:tc>
          <w:tcPr>
            <w:tcW w:w="345"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7FDD212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49.30</w:t>
            </w:r>
          </w:p>
        </w:tc>
        <w:tc>
          <w:tcPr>
            <w:tcW w:w="345"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614CDDC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98.25</w:t>
            </w:r>
          </w:p>
        </w:tc>
        <w:tc>
          <w:tcPr>
            <w:tcW w:w="345"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5CE61A8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43.96</w:t>
            </w:r>
          </w:p>
        </w:tc>
        <w:tc>
          <w:tcPr>
            <w:tcW w:w="345"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0295709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33.63</w:t>
            </w:r>
          </w:p>
        </w:tc>
        <w:tc>
          <w:tcPr>
            <w:tcW w:w="345"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3A0CEA6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88.46</w:t>
            </w:r>
          </w:p>
        </w:tc>
        <w:tc>
          <w:tcPr>
            <w:tcW w:w="345" w:type="pct"/>
            <w:tcBorders>
              <w:top w:val="single" w:sz="4" w:space="0" w:color="auto"/>
              <w:left w:val="single" w:sz="4" w:space="0" w:color="auto"/>
              <w:bottom w:val="single" w:sz="4" w:space="0" w:color="auto"/>
              <w:right w:val="single" w:sz="4" w:space="0" w:color="auto"/>
            </w:tcBorders>
            <w:shd w:val="clear" w:color="000000" w:fill="FFFFFF"/>
            <w:vAlign w:val="center"/>
          </w:tcPr>
          <w:p w14:paraId="1C896F4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2.57</w:t>
            </w:r>
          </w:p>
        </w:tc>
        <w:tc>
          <w:tcPr>
            <w:tcW w:w="345" w:type="pct"/>
            <w:tcBorders>
              <w:top w:val="single" w:sz="4" w:space="0" w:color="auto"/>
              <w:left w:val="single" w:sz="4" w:space="0" w:color="auto"/>
              <w:bottom w:val="single" w:sz="4" w:space="0" w:color="auto"/>
              <w:right w:val="single" w:sz="4" w:space="0" w:color="auto"/>
            </w:tcBorders>
            <w:shd w:val="clear" w:color="000000" w:fill="FFFFFF"/>
            <w:vAlign w:val="center"/>
          </w:tcPr>
          <w:p w14:paraId="5F7FAD7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2.67</w:t>
            </w:r>
          </w:p>
        </w:tc>
        <w:tc>
          <w:tcPr>
            <w:tcW w:w="345" w:type="pct"/>
            <w:tcBorders>
              <w:top w:val="single" w:sz="4" w:space="0" w:color="auto"/>
              <w:left w:val="single" w:sz="4" w:space="0" w:color="auto"/>
              <w:bottom w:val="single" w:sz="4" w:space="0" w:color="auto"/>
              <w:right w:val="single" w:sz="4" w:space="0" w:color="auto"/>
            </w:tcBorders>
            <w:shd w:val="clear" w:color="000000" w:fill="FFFFFF"/>
            <w:vAlign w:val="center"/>
          </w:tcPr>
          <w:p w14:paraId="402DCB6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19.90</w:t>
            </w:r>
          </w:p>
        </w:tc>
        <w:tc>
          <w:tcPr>
            <w:tcW w:w="345" w:type="pct"/>
            <w:tcBorders>
              <w:top w:val="single" w:sz="4" w:space="0" w:color="auto"/>
              <w:left w:val="single" w:sz="4" w:space="0" w:color="auto"/>
              <w:bottom w:val="single" w:sz="4" w:space="0" w:color="auto"/>
              <w:right w:val="single" w:sz="4" w:space="0" w:color="auto"/>
            </w:tcBorders>
            <w:shd w:val="clear" w:color="000000" w:fill="FFFFFF"/>
            <w:vAlign w:val="center"/>
          </w:tcPr>
          <w:p w14:paraId="37E0F1D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133.85</w:t>
            </w:r>
          </w:p>
        </w:tc>
      </w:tr>
      <w:tr w:rsidR="00A010F6" w14:paraId="5FAD2FD9"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7F9D156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最大值</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4A484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0.57</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C30F5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0.29</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2FCCF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17.60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D6726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66.00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EF910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118.00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9B17C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54.40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EAFDB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35.20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14FF1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104.00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028B27D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4.68</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2F84411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3.35</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7FC0FA7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23.20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2955E7D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147.00</w:t>
            </w:r>
          </w:p>
        </w:tc>
      </w:tr>
      <w:tr w:rsidR="00A010F6" w14:paraId="635CF820"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12118FD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算术平均值</w:t>
            </w:r>
            <w:r>
              <w:rPr>
                <w:rFonts w:ascii="宋体" w:hAnsi="宋体" w:hint="eastAsia"/>
                <w:kern w:val="0"/>
                <w:sz w:val="18"/>
                <w:szCs w:val="18"/>
              </w:rPr>
              <w:sym w:font="Symbol" w:char="F060"/>
            </w:r>
            <w:r>
              <w:rPr>
                <w:rFonts w:ascii="宋体" w:hAnsi="宋体" w:hint="eastAsia"/>
                <w:kern w:val="0"/>
                <w:sz w:val="18"/>
                <w:szCs w:val="18"/>
              </w:rPr>
              <w:t>x</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C9110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0.12</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9F7AD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0.11</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3915A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7.60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0159D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26.43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DFD48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62.85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E9604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25.41</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1FDA6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19.84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09EA3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59.47</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6F6A5F0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1.31</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5ECC415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1.95</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5CF4AB6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9.03</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3160A31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91.34</w:t>
            </w:r>
          </w:p>
        </w:tc>
      </w:tr>
      <w:tr w:rsidR="00A010F6" w14:paraId="74EA612B"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00A7D6D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计算标准差S</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EAC41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0.55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70633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0.34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9C272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0.57</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95DC2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0.38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2BA2B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0.31</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0EA7C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0.43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464AB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0.33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AE144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0.33</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134C6C3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0.45</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75E048F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0.23</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385BA3B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0.56</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2EA46CB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0.23</w:t>
            </w:r>
          </w:p>
        </w:tc>
      </w:tr>
      <w:tr w:rsidR="00A010F6" w14:paraId="06F97B9E"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5E9EA88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sym w:font="Symbol" w:char="F060"/>
            </w:r>
            <w:r>
              <w:rPr>
                <w:rFonts w:ascii="宋体" w:hAnsi="宋体" w:hint="eastAsia"/>
                <w:kern w:val="0"/>
                <w:sz w:val="18"/>
                <w:szCs w:val="18"/>
              </w:rPr>
              <w:t>x+2S</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B4314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1.21</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D2B89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00969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8.74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9D932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27.19</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23A59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63.47</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93C0C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26.28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57A45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20.49</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48050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60.13</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09F5C79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2.21</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34F5E06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2.41</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57AF1B1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10.15</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73AE763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91.80</w:t>
            </w:r>
          </w:p>
        </w:tc>
      </w:tr>
      <w:tr w:rsidR="00A010F6" w14:paraId="5C00D97F"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2C07FDE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sym w:font="Symbol" w:char="F060"/>
            </w:r>
            <w:r>
              <w:rPr>
                <w:rFonts w:ascii="宋体" w:hAnsi="宋体" w:hint="eastAsia"/>
                <w:kern w:val="0"/>
                <w:sz w:val="18"/>
                <w:szCs w:val="18"/>
              </w:rPr>
              <w:t>x-2S</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A3F51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-0.98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FE1DF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-0.57</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D15A4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6.46</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827C0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25.66</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DC6DE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62.23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714FE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24.55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13E72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19.19</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96A10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58.81</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56AC3A5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0.41</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28463F2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1.50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29F142B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7.90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279A0D6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90.88</w:t>
            </w:r>
          </w:p>
        </w:tc>
      </w:tr>
      <w:tr w:rsidR="00A010F6" w14:paraId="312D6B8D"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27A4B60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几何平均值M</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E7082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0.10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31689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0.11</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860BD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6.49</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81570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24.51</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F38CA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59.92</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6844A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23.25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1E8DE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18.85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371C4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56.44</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4644BA9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1.16</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55B6205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1.90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4704B23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7.73</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1A36537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88.95</w:t>
            </w:r>
          </w:p>
        </w:tc>
      </w:tr>
      <w:tr w:rsidR="00A010F6" w14:paraId="61563588"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3683E03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几何标准差D</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3D1EE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1.73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D67E7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1.41</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BEAE9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1.77</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3DA1E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1.47</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786E3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1.37</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A27F06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1.54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3F0F9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1.38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44E73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1.39</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15673C5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1.57</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3483A0A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1.26</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38B679C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1.76</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4B6AF56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1.26</w:t>
            </w:r>
          </w:p>
        </w:tc>
      </w:tr>
      <w:tr w:rsidR="00A010F6" w14:paraId="2FC08D86"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4350819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M/D2</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87656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48FB9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0.05</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E81F3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2.08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02E95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11.40</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BE45F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32.11</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8FA1C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9.78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3EF35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9.83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0B11F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29.12</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27BD597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0.47</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261E2C8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1.20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6E9F325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2.50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6C5C65F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56.00</w:t>
            </w:r>
          </w:p>
        </w:tc>
      </w:tr>
      <w:tr w:rsidR="00A010F6" w14:paraId="33FE5870"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09020A9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MD2</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5D5CE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0.29</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C21B8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0.21</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A5FAE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9858D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52.69</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95553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111.79</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F4389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55.28</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2CBA0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36.11</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E8591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109.40</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3DAF491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2.84</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08948B0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3.01</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45A5FC1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23.89</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14:paraId="0BC587F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141.29</w:t>
            </w:r>
          </w:p>
        </w:tc>
      </w:tr>
      <w:tr w:rsidR="00A010F6" w14:paraId="6840B1E4" w14:textId="77777777">
        <w:trPr>
          <w:trHeight w:val="658"/>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3F9399A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数据分布</w:t>
            </w:r>
          </w:p>
        </w:tc>
        <w:tc>
          <w:tcPr>
            <w:tcW w:w="345" w:type="pct"/>
            <w:tcBorders>
              <w:top w:val="single" w:sz="4" w:space="0" w:color="auto"/>
              <w:left w:val="nil"/>
              <w:bottom w:val="single" w:sz="4" w:space="0" w:color="auto"/>
              <w:right w:val="single" w:sz="4" w:space="0" w:color="auto"/>
            </w:tcBorders>
            <w:shd w:val="clear" w:color="auto" w:fill="auto"/>
            <w:noWrap/>
            <w:vAlign w:val="center"/>
          </w:tcPr>
          <w:p w14:paraId="1C79804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对数正态</w:t>
            </w:r>
          </w:p>
          <w:p w14:paraId="7C3A952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分布</w:t>
            </w:r>
          </w:p>
        </w:tc>
        <w:tc>
          <w:tcPr>
            <w:tcW w:w="345" w:type="pct"/>
            <w:tcBorders>
              <w:top w:val="single" w:sz="4" w:space="0" w:color="auto"/>
              <w:left w:val="nil"/>
              <w:bottom w:val="single" w:sz="4" w:space="0" w:color="auto"/>
              <w:right w:val="single" w:sz="4" w:space="0" w:color="auto"/>
            </w:tcBorders>
            <w:shd w:val="clear" w:color="auto" w:fill="auto"/>
            <w:noWrap/>
            <w:vAlign w:val="center"/>
          </w:tcPr>
          <w:p w14:paraId="6E79F5C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对数正态</w:t>
            </w:r>
          </w:p>
          <w:p w14:paraId="57D7AF7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分布</w:t>
            </w:r>
          </w:p>
        </w:tc>
        <w:tc>
          <w:tcPr>
            <w:tcW w:w="345" w:type="pct"/>
            <w:tcBorders>
              <w:top w:val="single" w:sz="4" w:space="0" w:color="auto"/>
              <w:left w:val="nil"/>
              <w:bottom w:val="single" w:sz="4" w:space="0" w:color="auto"/>
              <w:right w:val="single" w:sz="4" w:space="0" w:color="auto"/>
            </w:tcBorders>
            <w:shd w:val="clear" w:color="auto" w:fill="auto"/>
            <w:noWrap/>
            <w:vAlign w:val="center"/>
          </w:tcPr>
          <w:p w14:paraId="0874053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对数正态</w:t>
            </w:r>
          </w:p>
          <w:p w14:paraId="65F7AD7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分布</w:t>
            </w:r>
          </w:p>
        </w:tc>
        <w:tc>
          <w:tcPr>
            <w:tcW w:w="345" w:type="pct"/>
            <w:tcBorders>
              <w:top w:val="single" w:sz="4" w:space="0" w:color="auto"/>
              <w:left w:val="nil"/>
              <w:bottom w:val="single" w:sz="4" w:space="0" w:color="auto"/>
              <w:right w:val="single" w:sz="4" w:space="0" w:color="auto"/>
            </w:tcBorders>
            <w:shd w:val="clear" w:color="auto" w:fill="auto"/>
            <w:noWrap/>
            <w:vAlign w:val="center"/>
          </w:tcPr>
          <w:p w14:paraId="69C5D24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正态分布</w:t>
            </w:r>
          </w:p>
        </w:tc>
        <w:tc>
          <w:tcPr>
            <w:tcW w:w="345" w:type="pct"/>
            <w:tcBorders>
              <w:top w:val="single" w:sz="4" w:space="0" w:color="auto"/>
              <w:left w:val="nil"/>
              <w:bottom w:val="single" w:sz="4" w:space="0" w:color="auto"/>
              <w:right w:val="single" w:sz="4" w:space="0" w:color="auto"/>
            </w:tcBorders>
            <w:shd w:val="clear" w:color="auto" w:fill="auto"/>
            <w:noWrap/>
            <w:vAlign w:val="center"/>
          </w:tcPr>
          <w:p w14:paraId="652165F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对数正态</w:t>
            </w:r>
          </w:p>
          <w:p w14:paraId="4D51324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分布</w:t>
            </w:r>
          </w:p>
        </w:tc>
        <w:tc>
          <w:tcPr>
            <w:tcW w:w="345" w:type="pct"/>
            <w:tcBorders>
              <w:top w:val="single" w:sz="4" w:space="0" w:color="auto"/>
              <w:left w:val="nil"/>
              <w:bottom w:val="single" w:sz="4" w:space="0" w:color="auto"/>
              <w:right w:val="single" w:sz="4" w:space="0" w:color="auto"/>
            </w:tcBorders>
            <w:shd w:val="clear" w:color="auto" w:fill="auto"/>
            <w:noWrap/>
            <w:vAlign w:val="center"/>
          </w:tcPr>
          <w:p w14:paraId="3F01E80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正态分布</w:t>
            </w:r>
          </w:p>
        </w:tc>
        <w:tc>
          <w:tcPr>
            <w:tcW w:w="345" w:type="pct"/>
            <w:tcBorders>
              <w:top w:val="single" w:sz="4" w:space="0" w:color="auto"/>
              <w:left w:val="nil"/>
              <w:bottom w:val="single" w:sz="4" w:space="0" w:color="auto"/>
              <w:right w:val="single" w:sz="4" w:space="0" w:color="auto"/>
            </w:tcBorders>
            <w:shd w:val="clear" w:color="auto" w:fill="auto"/>
            <w:noWrap/>
            <w:vAlign w:val="center"/>
          </w:tcPr>
          <w:p w14:paraId="472FAE3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对数正态</w:t>
            </w:r>
          </w:p>
          <w:p w14:paraId="0B3B1AA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分布</w:t>
            </w:r>
          </w:p>
        </w:tc>
        <w:tc>
          <w:tcPr>
            <w:tcW w:w="345" w:type="pct"/>
            <w:tcBorders>
              <w:top w:val="single" w:sz="4" w:space="0" w:color="auto"/>
              <w:left w:val="nil"/>
              <w:bottom w:val="single" w:sz="4" w:space="0" w:color="auto"/>
              <w:right w:val="single" w:sz="4" w:space="0" w:color="auto"/>
            </w:tcBorders>
            <w:shd w:val="clear" w:color="auto" w:fill="auto"/>
            <w:noWrap/>
            <w:vAlign w:val="center"/>
          </w:tcPr>
          <w:p w14:paraId="7579FB4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正态分布</w:t>
            </w:r>
          </w:p>
        </w:tc>
        <w:tc>
          <w:tcPr>
            <w:tcW w:w="345" w:type="pct"/>
            <w:tcBorders>
              <w:top w:val="single" w:sz="4" w:space="0" w:color="auto"/>
              <w:left w:val="nil"/>
              <w:bottom w:val="single" w:sz="4" w:space="0" w:color="auto"/>
              <w:right w:val="single" w:sz="4" w:space="0" w:color="auto"/>
            </w:tcBorders>
            <w:vAlign w:val="center"/>
          </w:tcPr>
          <w:p w14:paraId="63AA2D6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对数正态</w:t>
            </w:r>
          </w:p>
          <w:p w14:paraId="129DD65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分布</w:t>
            </w:r>
          </w:p>
        </w:tc>
        <w:tc>
          <w:tcPr>
            <w:tcW w:w="345" w:type="pct"/>
            <w:tcBorders>
              <w:top w:val="single" w:sz="4" w:space="0" w:color="auto"/>
              <w:left w:val="nil"/>
              <w:bottom w:val="single" w:sz="4" w:space="0" w:color="auto"/>
              <w:right w:val="single" w:sz="4" w:space="0" w:color="auto"/>
            </w:tcBorders>
            <w:vAlign w:val="center"/>
          </w:tcPr>
          <w:p w14:paraId="4C357BD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正态分布</w:t>
            </w:r>
          </w:p>
        </w:tc>
        <w:tc>
          <w:tcPr>
            <w:tcW w:w="345" w:type="pct"/>
            <w:tcBorders>
              <w:top w:val="single" w:sz="4" w:space="0" w:color="auto"/>
              <w:left w:val="nil"/>
              <w:bottom w:val="single" w:sz="4" w:space="0" w:color="auto"/>
              <w:right w:val="single" w:sz="4" w:space="0" w:color="auto"/>
            </w:tcBorders>
            <w:vAlign w:val="center"/>
          </w:tcPr>
          <w:p w14:paraId="3ADD8B1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对数正态分布</w:t>
            </w:r>
          </w:p>
        </w:tc>
        <w:tc>
          <w:tcPr>
            <w:tcW w:w="345" w:type="pct"/>
            <w:tcBorders>
              <w:top w:val="single" w:sz="4" w:space="0" w:color="auto"/>
              <w:left w:val="nil"/>
              <w:bottom w:val="single" w:sz="4" w:space="0" w:color="auto"/>
              <w:right w:val="single" w:sz="4" w:space="0" w:color="auto"/>
            </w:tcBorders>
            <w:vAlign w:val="center"/>
          </w:tcPr>
          <w:p w14:paraId="602E38A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对数正态分布</w:t>
            </w:r>
          </w:p>
        </w:tc>
      </w:tr>
    </w:tbl>
    <w:p w14:paraId="14F55365" w14:textId="77777777" w:rsidR="00A010F6" w:rsidRDefault="00A010F6">
      <w:pPr>
        <w:widowControl/>
        <w:adjustRightInd/>
        <w:spacing w:line="360" w:lineRule="exact"/>
        <w:jc w:val="center"/>
        <w:rPr>
          <w:rFonts w:ascii="黑体" w:eastAsia="黑体" w:hAnsi="黑体" w:cs="宋体"/>
          <w:kern w:val="0"/>
        </w:rPr>
      </w:pPr>
    </w:p>
    <w:p w14:paraId="228CFBD2" w14:textId="77777777" w:rsidR="00A010F6" w:rsidRDefault="00A010F6">
      <w:pPr>
        <w:widowControl/>
        <w:adjustRightInd/>
        <w:spacing w:line="360" w:lineRule="exact"/>
        <w:jc w:val="center"/>
        <w:rPr>
          <w:rFonts w:ascii="黑体" w:eastAsia="黑体" w:hAnsi="黑体" w:cs="宋体"/>
          <w:kern w:val="0"/>
        </w:rPr>
      </w:pPr>
    </w:p>
    <w:p w14:paraId="15A56EA0" w14:textId="77777777" w:rsidR="00A010F6" w:rsidRDefault="00A010F6">
      <w:pPr>
        <w:widowControl/>
        <w:adjustRightInd/>
        <w:spacing w:line="360" w:lineRule="exact"/>
        <w:rPr>
          <w:rFonts w:ascii="黑体" w:eastAsia="黑体" w:hAnsi="黑体" w:cs="宋体"/>
          <w:kern w:val="0"/>
        </w:rPr>
      </w:pPr>
    </w:p>
    <w:p w14:paraId="0691A09C" w14:textId="77777777" w:rsidR="00A010F6" w:rsidRDefault="00000000">
      <w:pPr>
        <w:pStyle w:val="aff2"/>
        <w:numPr>
          <w:ilvl w:val="0"/>
          <w:numId w:val="0"/>
        </w:numPr>
        <w:spacing w:before="156" w:after="156"/>
      </w:pPr>
      <w:r>
        <w:rPr>
          <w:rFonts w:hint="eastAsia"/>
        </w:rPr>
        <w:lastRenderedPageBreak/>
        <w:t>表A</w:t>
      </w:r>
      <w:r>
        <w:t xml:space="preserve">.3 </w:t>
      </w:r>
      <w:r>
        <w:rPr>
          <w:rFonts w:hint="eastAsia"/>
        </w:rPr>
        <w:t>中北过渡区土壤</w:t>
      </w:r>
      <w:r>
        <w:t>环境背景含量基本统计量</w:t>
      </w:r>
    </w:p>
    <w:p w14:paraId="1BCB21CB" w14:textId="77777777" w:rsidR="00A010F6" w:rsidRDefault="00000000">
      <w:pPr>
        <w:adjustRightInd/>
        <w:spacing w:line="240" w:lineRule="auto"/>
        <w:jc w:val="right"/>
        <w:rPr>
          <w:rFonts w:ascii="宋体" w:hAnsi="宋体"/>
        </w:rPr>
      </w:pPr>
      <w:r>
        <w:rPr>
          <w:rFonts w:ascii="宋体" w:hAnsi="宋体" w:hint="eastAsia"/>
        </w:rPr>
        <w:t>单位：mg</w:t>
      </w:r>
      <w:r>
        <w:rPr>
          <w:rFonts w:ascii="宋体" w:hAnsi="宋体"/>
        </w:rPr>
        <w:t>/kg</w:t>
      </w:r>
    </w:p>
    <w:tbl>
      <w:tblPr>
        <w:tblW w:w="0" w:type="auto"/>
        <w:jc w:val="center"/>
        <w:tblLook w:val="04A0" w:firstRow="1" w:lastRow="0" w:firstColumn="1" w:lastColumn="0" w:noHBand="0" w:noVBand="1"/>
      </w:tblPr>
      <w:tblGrid>
        <w:gridCol w:w="1642"/>
        <w:gridCol w:w="994"/>
        <w:gridCol w:w="994"/>
        <w:gridCol w:w="994"/>
        <w:gridCol w:w="994"/>
        <w:gridCol w:w="994"/>
        <w:gridCol w:w="994"/>
        <w:gridCol w:w="994"/>
        <w:gridCol w:w="993"/>
        <w:gridCol w:w="993"/>
        <w:gridCol w:w="993"/>
        <w:gridCol w:w="993"/>
        <w:gridCol w:w="993"/>
      </w:tblGrid>
      <w:tr w:rsidR="00A010F6" w14:paraId="60231CB8" w14:textId="77777777">
        <w:trPr>
          <w:trHeight w:val="306"/>
          <w:jc w:val="center"/>
        </w:trPr>
        <w:tc>
          <w:tcPr>
            <w:tcW w:w="5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DC2729" w14:textId="77777777" w:rsidR="00A010F6" w:rsidRDefault="00000000">
            <w:pPr>
              <w:widowControl/>
              <w:adjustRightInd/>
              <w:spacing w:line="240" w:lineRule="auto"/>
              <w:jc w:val="center"/>
              <w:rPr>
                <w:rFonts w:ascii="宋体" w:hAnsi="宋体"/>
                <w:kern w:val="0"/>
                <w:sz w:val="18"/>
                <w:szCs w:val="18"/>
              </w:rPr>
            </w:pPr>
            <w:bookmarkStart w:id="66" w:name="_Hlk112836881"/>
            <w:bookmarkStart w:id="67" w:name="_Hlk112836933"/>
            <w:r>
              <w:rPr>
                <w:rFonts w:ascii="宋体" w:hAnsi="宋体" w:hint="eastAsia"/>
                <w:kern w:val="0"/>
                <w:sz w:val="18"/>
                <w:szCs w:val="18"/>
              </w:rPr>
              <w:t>污染项目</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4AD7357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镉</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3D2C2EA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汞</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63070E5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砷</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20BD1C1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铅</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11EC1A1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铬</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29B2B05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铜</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4724B3D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镍</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6614AAC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锌</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41E791E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锑</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6BD5BC1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铍</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019E72E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钴</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36AB2E7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钒</w:t>
            </w:r>
          </w:p>
        </w:tc>
      </w:tr>
      <w:tr w:rsidR="00A010F6" w14:paraId="087D4EDD"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3E11A3B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最小值</w:t>
            </w:r>
          </w:p>
        </w:tc>
        <w:tc>
          <w:tcPr>
            <w:tcW w:w="345" w:type="pct"/>
            <w:tcBorders>
              <w:top w:val="nil"/>
              <w:left w:val="nil"/>
              <w:bottom w:val="single" w:sz="4" w:space="0" w:color="auto"/>
              <w:right w:val="single" w:sz="4" w:space="0" w:color="auto"/>
            </w:tcBorders>
            <w:shd w:val="clear" w:color="auto" w:fill="auto"/>
            <w:noWrap/>
            <w:vAlign w:val="center"/>
          </w:tcPr>
          <w:p w14:paraId="45C1D03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0.03 </w:t>
            </w:r>
          </w:p>
        </w:tc>
        <w:tc>
          <w:tcPr>
            <w:tcW w:w="345" w:type="pct"/>
            <w:tcBorders>
              <w:top w:val="nil"/>
              <w:left w:val="nil"/>
              <w:bottom w:val="single" w:sz="4" w:space="0" w:color="auto"/>
              <w:right w:val="single" w:sz="4" w:space="0" w:color="auto"/>
            </w:tcBorders>
            <w:shd w:val="clear" w:color="auto" w:fill="auto"/>
            <w:noWrap/>
            <w:vAlign w:val="center"/>
          </w:tcPr>
          <w:p w14:paraId="375E6F3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0.05 </w:t>
            </w:r>
          </w:p>
        </w:tc>
        <w:tc>
          <w:tcPr>
            <w:tcW w:w="345" w:type="pct"/>
            <w:tcBorders>
              <w:top w:val="nil"/>
              <w:left w:val="nil"/>
              <w:bottom w:val="single" w:sz="4" w:space="0" w:color="auto"/>
              <w:right w:val="single" w:sz="4" w:space="0" w:color="auto"/>
            </w:tcBorders>
            <w:shd w:val="clear" w:color="auto" w:fill="auto"/>
            <w:noWrap/>
            <w:vAlign w:val="center"/>
          </w:tcPr>
          <w:p w14:paraId="3CDCFCD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3.00 </w:t>
            </w:r>
          </w:p>
        </w:tc>
        <w:tc>
          <w:tcPr>
            <w:tcW w:w="345" w:type="pct"/>
            <w:tcBorders>
              <w:top w:val="nil"/>
              <w:left w:val="nil"/>
              <w:bottom w:val="single" w:sz="4" w:space="0" w:color="auto"/>
              <w:right w:val="single" w:sz="4" w:space="0" w:color="auto"/>
            </w:tcBorders>
            <w:shd w:val="clear" w:color="auto" w:fill="auto"/>
            <w:noWrap/>
            <w:vAlign w:val="center"/>
          </w:tcPr>
          <w:p w14:paraId="04DC09D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10.70 </w:t>
            </w:r>
          </w:p>
        </w:tc>
        <w:tc>
          <w:tcPr>
            <w:tcW w:w="345" w:type="pct"/>
            <w:tcBorders>
              <w:top w:val="nil"/>
              <w:left w:val="nil"/>
              <w:bottom w:val="single" w:sz="4" w:space="0" w:color="auto"/>
              <w:right w:val="single" w:sz="4" w:space="0" w:color="auto"/>
            </w:tcBorders>
            <w:shd w:val="clear" w:color="auto" w:fill="auto"/>
            <w:noWrap/>
            <w:vAlign w:val="center"/>
          </w:tcPr>
          <w:p w14:paraId="08713E4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43.60 </w:t>
            </w:r>
          </w:p>
        </w:tc>
        <w:tc>
          <w:tcPr>
            <w:tcW w:w="345" w:type="pct"/>
            <w:tcBorders>
              <w:top w:val="nil"/>
              <w:left w:val="nil"/>
              <w:bottom w:val="single" w:sz="4" w:space="0" w:color="auto"/>
              <w:right w:val="single" w:sz="4" w:space="0" w:color="auto"/>
            </w:tcBorders>
            <w:shd w:val="clear" w:color="auto" w:fill="auto"/>
            <w:noWrap/>
            <w:vAlign w:val="center"/>
          </w:tcPr>
          <w:p w14:paraId="7B6E780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14.20 </w:t>
            </w:r>
          </w:p>
        </w:tc>
        <w:tc>
          <w:tcPr>
            <w:tcW w:w="345" w:type="pct"/>
            <w:tcBorders>
              <w:top w:val="nil"/>
              <w:left w:val="nil"/>
              <w:bottom w:val="single" w:sz="4" w:space="0" w:color="auto"/>
              <w:right w:val="single" w:sz="4" w:space="0" w:color="auto"/>
            </w:tcBorders>
            <w:shd w:val="clear" w:color="auto" w:fill="auto"/>
            <w:noWrap/>
            <w:vAlign w:val="center"/>
          </w:tcPr>
          <w:p w14:paraId="5800007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13.60 </w:t>
            </w:r>
          </w:p>
        </w:tc>
        <w:tc>
          <w:tcPr>
            <w:tcW w:w="345" w:type="pct"/>
            <w:tcBorders>
              <w:top w:val="nil"/>
              <w:left w:val="nil"/>
              <w:bottom w:val="single" w:sz="4" w:space="0" w:color="auto"/>
              <w:right w:val="single" w:sz="4" w:space="0" w:color="auto"/>
            </w:tcBorders>
            <w:shd w:val="clear" w:color="auto" w:fill="auto"/>
            <w:noWrap/>
            <w:vAlign w:val="center"/>
          </w:tcPr>
          <w:p w14:paraId="131E66D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33.70 </w:t>
            </w:r>
          </w:p>
        </w:tc>
        <w:tc>
          <w:tcPr>
            <w:tcW w:w="345" w:type="pct"/>
            <w:tcBorders>
              <w:top w:val="nil"/>
              <w:left w:val="nil"/>
              <w:bottom w:val="single" w:sz="4" w:space="0" w:color="auto"/>
              <w:right w:val="single" w:sz="4" w:space="0" w:color="auto"/>
            </w:tcBorders>
            <w:vAlign w:val="center"/>
          </w:tcPr>
          <w:p w14:paraId="105C13E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0.57 </w:t>
            </w:r>
          </w:p>
        </w:tc>
        <w:tc>
          <w:tcPr>
            <w:tcW w:w="345" w:type="pct"/>
            <w:tcBorders>
              <w:top w:val="nil"/>
              <w:left w:val="nil"/>
              <w:bottom w:val="single" w:sz="4" w:space="0" w:color="auto"/>
              <w:right w:val="single" w:sz="4" w:space="0" w:color="auto"/>
            </w:tcBorders>
            <w:vAlign w:val="center"/>
          </w:tcPr>
          <w:p w14:paraId="37738D69"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1.61 </w:t>
            </w:r>
          </w:p>
        </w:tc>
        <w:tc>
          <w:tcPr>
            <w:tcW w:w="345" w:type="pct"/>
            <w:tcBorders>
              <w:top w:val="nil"/>
              <w:left w:val="nil"/>
              <w:bottom w:val="single" w:sz="4" w:space="0" w:color="auto"/>
              <w:right w:val="single" w:sz="4" w:space="0" w:color="auto"/>
            </w:tcBorders>
            <w:vAlign w:val="center"/>
          </w:tcPr>
          <w:p w14:paraId="6704B37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3.62 </w:t>
            </w:r>
          </w:p>
        </w:tc>
        <w:tc>
          <w:tcPr>
            <w:tcW w:w="345" w:type="pct"/>
            <w:tcBorders>
              <w:top w:val="nil"/>
              <w:left w:val="nil"/>
              <w:bottom w:val="single" w:sz="4" w:space="0" w:color="auto"/>
              <w:right w:val="single" w:sz="4" w:space="0" w:color="auto"/>
            </w:tcBorders>
            <w:vAlign w:val="center"/>
          </w:tcPr>
          <w:p w14:paraId="3A667AA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73.70 </w:t>
            </w:r>
          </w:p>
        </w:tc>
      </w:tr>
      <w:tr w:rsidR="00A010F6" w14:paraId="493F667C"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4A472C1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2773EE0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0.06 </w:t>
            </w:r>
          </w:p>
        </w:tc>
        <w:tc>
          <w:tcPr>
            <w:tcW w:w="345" w:type="pct"/>
            <w:tcBorders>
              <w:top w:val="nil"/>
              <w:left w:val="nil"/>
              <w:bottom w:val="single" w:sz="4" w:space="0" w:color="auto"/>
              <w:right w:val="single" w:sz="4" w:space="0" w:color="auto"/>
            </w:tcBorders>
            <w:shd w:val="clear" w:color="auto" w:fill="auto"/>
            <w:noWrap/>
            <w:vAlign w:val="center"/>
          </w:tcPr>
          <w:p w14:paraId="257EB9A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0.07 </w:t>
            </w:r>
          </w:p>
        </w:tc>
        <w:tc>
          <w:tcPr>
            <w:tcW w:w="345" w:type="pct"/>
            <w:tcBorders>
              <w:top w:val="nil"/>
              <w:left w:val="nil"/>
              <w:bottom w:val="single" w:sz="4" w:space="0" w:color="auto"/>
              <w:right w:val="single" w:sz="4" w:space="0" w:color="auto"/>
            </w:tcBorders>
            <w:shd w:val="clear" w:color="auto" w:fill="auto"/>
            <w:noWrap/>
            <w:vAlign w:val="center"/>
          </w:tcPr>
          <w:p w14:paraId="09A4862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5.89 </w:t>
            </w:r>
          </w:p>
        </w:tc>
        <w:tc>
          <w:tcPr>
            <w:tcW w:w="345" w:type="pct"/>
            <w:tcBorders>
              <w:top w:val="nil"/>
              <w:left w:val="nil"/>
              <w:bottom w:val="single" w:sz="4" w:space="0" w:color="auto"/>
              <w:right w:val="single" w:sz="4" w:space="0" w:color="auto"/>
            </w:tcBorders>
            <w:shd w:val="clear" w:color="auto" w:fill="auto"/>
            <w:noWrap/>
            <w:vAlign w:val="center"/>
          </w:tcPr>
          <w:p w14:paraId="07BC054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27.20 </w:t>
            </w:r>
          </w:p>
        </w:tc>
        <w:tc>
          <w:tcPr>
            <w:tcW w:w="345" w:type="pct"/>
            <w:tcBorders>
              <w:top w:val="nil"/>
              <w:left w:val="nil"/>
              <w:bottom w:val="single" w:sz="4" w:space="0" w:color="auto"/>
              <w:right w:val="single" w:sz="4" w:space="0" w:color="auto"/>
            </w:tcBorders>
            <w:shd w:val="clear" w:color="auto" w:fill="auto"/>
            <w:noWrap/>
            <w:vAlign w:val="center"/>
          </w:tcPr>
          <w:p w14:paraId="5324211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66.28 </w:t>
            </w:r>
          </w:p>
        </w:tc>
        <w:tc>
          <w:tcPr>
            <w:tcW w:w="345" w:type="pct"/>
            <w:tcBorders>
              <w:top w:val="nil"/>
              <w:left w:val="nil"/>
              <w:bottom w:val="single" w:sz="4" w:space="0" w:color="auto"/>
              <w:right w:val="single" w:sz="4" w:space="0" w:color="auto"/>
            </w:tcBorders>
            <w:shd w:val="clear" w:color="auto" w:fill="auto"/>
            <w:noWrap/>
            <w:vAlign w:val="center"/>
          </w:tcPr>
          <w:p w14:paraId="2C16E34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22.80 </w:t>
            </w:r>
          </w:p>
        </w:tc>
        <w:tc>
          <w:tcPr>
            <w:tcW w:w="345" w:type="pct"/>
            <w:tcBorders>
              <w:top w:val="nil"/>
              <w:left w:val="nil"/>
              <w:bottom w:val="single" w:sz="4" w:space="0" w:color="auto"/>
              <w:right w:val="single" w:sz="4" w:space="0" w:color="auto"/>
            </w:tcBorders>
            <w:shd w:val="clear" w:color="auto" w:fill="auto"/>
            <w:noWrap/>
            <w:vAlign w:val="center"/>
          </w:tcPr>
          <w:p w14:paraId="0518CAF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16.21 </w:t>
            </w:r>
          </w:p>
        </w:tc>
        <w:tc>
          <w:tcPr>
            <w:tcW w:w="345" w:type="pct"/>
            <w:tcBorders>
              <w:top w:val="nil"/>
              <w:left w:val="nil"/>
              <w:bottom w:val="single" w:sz="4" w:space="0" w:color="auto"/>
              <w:right w:val="single" w:sz="4" w:space="0" w:color="auto"/>
            </w:tcBorders>
            <w:shd w:val="clear" w:color="auto" w:fill="auto"/>
            <w:noWrap/>
            <w:vAlign w:val="center"/>
          </w:tcPr>
          <w:p w14:paraId="232E5E5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38.88 </w:t>
            </w:r>
          </w:p>
        </w:tc>
        <w:tc>
          <w:tcPr>
            <w:tcW w:w="345" w:type="pct"/>
            <w:tcBorders>
              <w:top w:val="nil"/>
              <w:left w:val="nil"/>
              <w:bottom w:val="single" w:sz="4" w:space="0" w:color="auto"/>
              <w:right w:val="single" w:sz="4" w:space="0" w:color="auto"/>
            </w:tcBorders>
            <w:vAlign w:val="center"/>
          </w:tcPr>
          <w:p w14:paraId="44E5DA7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0.84 </w:t>
            </w:r>
          </w:p>
        </w:tc>
        <w:tc>
          <w:tcPr>
            <w:tcW w:w="345" w:type="pct"/>
            <w:tcBorders>
              <w:top w:val="nil"/>
              <w:left w:val="nil"/>
              <w:bottom w:val="single" w:sz="4" w:space="0" w:color="auto"/>
              <w:right w:val="single" w:sz="4" w:space="0" w:color="auto"/>
            </w:tcBorders>
            <w:vAlign w:val="center"/>
          </w:tcPr>
          <w:p w14:paraId="40FADD2C"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1.80 </w:t>
            </w:r>
          </w:p>
        </w:tc>
        <w:tc>
          <w:tcPr>
            <w:tcW w:w="345" w:type="pct"/>
            <w:tcBorders>
              <w:top w:val="nil"/>
              <w:left w:val="nil"/>
              <w:bottom w:val="single" w:sz="4" w:space="0" w:color="auto"/>
              <w:right w:val="single" w:sz="4" w:space="0" w:color="auto"/>
            </w:tcBorders>
            <w:vAlign w:val="center"/>
          </w:tcPr>
          <w:p w14:paraId="7303C7E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4.02 </w:t>
            </w:r>
          </w:p>
        </w:tc>
        <w:tc>
          <w:tcPr>
            <w:tcW w:w="345" w:type="pct"/>
            <w:tcBorders>
              <w:top w:val="nil"/>
              <w:left w:val="nil"/>
              <w:bottom w:val="single" w:sz="4" w:space="0" w:color="auto"/>
              <w:right w:val="single" w:sz="4" w:space="0" w:color="auto"/>
            </w:tcBorders>
            <w:vAlign w:val="center"/>
          </w:tcPr>
          <w:p w14:paraId="731A0BB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86.58 </w:t>
            </w:r>
          </w:p>
        </w:tc>
      </w:tr>
      <w:tr w:rsidR="00A010F6" w14:paraId="555D3911"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204B6D2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10%</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08A73D4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0.07 </w:t>
            </w:r>
          </w:p>
        </w:tc>
        <w:tc>
          <w:tcPr>
            <w:tcW w:w="345" w:type="pct"/>
            <w:tcBorders>
              <w:top w:val="nil"/>
              <w:left w:val="nil"/>
              <w:bottom w:val="single" w:sz="4" w:space="0" w:color="auto"/>
              <w:right w:val="single" w:sz="4" w:space="0" w:color="auto"/>
            </w:tcBorders>
            <w:shd w:val="clear" w:color="auto" w:fill="auto"/>
            <w:noWrap/>
            <w:vAlign w:val="center"/>
          </w:tcPr>
          <w:p w14:paraId="12E7551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0.07 </w:t>
            </w:r>
          </w:p>
        </w:tc>
        <w:tc>
          <w:tcPr>
            <w:tcW w:w="345" w:type="pct"/>
            <w:tcBorders>
              <w:top w:val="nil"/>
              <w:left w:val="nil"/>
              <w:bottom w:val="single" w:sz="4" w:space="0" w:color="auto"/>
              <w:right w:val="single" w:sz="4" w:space="0" w:color="auto"/>
            </w:tcBorders>
            <w:shd w:val="clear" w:color="auto" w:fill="auto"/>
            <w:noWrap/>
            <w:vAlign w:val="center"/>
          </w:tcPr>
          <w:p w14:paraId="4FB7397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7.67 </w:t>
            </w:r>
          </w:p>
        </w:tc>
        <w:tc>
          <w:tcPr>
            <w:tcW w:w="345" w:type="pct"/>
            <w:tcBorders>
              <w:top w:val="nil"/>
              <w:left w:val="nil"/>
              <w:bottom w:val="single" w:sz="4" w:space="0" w:color="auto"/>
              <w:right w:val="single" w:sz="4" w:space="0" w:color="auto"/>
            </w:tcBorders>
            <w:shd w:val="clear" w:color="auto" w:fill="auto"/>
            <w:noWrap/>
            <w:vAlign w:val="center"/>
          </w:tcPr>
          <w:p w14:paraId="4323ED8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28.45 </w:t>
            </w:r>
          </w:p>
        </w:tc>
        <w:tc>
          <w:tcPr>
            <w:tcW w:w="345" w:type="pct"/>
            <w:tcBorders>
              <w:top w:val="nil"/>
              <w:left w:val="nil"/>
              <w:bottom w:val="single" w:sz="4" w:space="0" w:color="auto"/>
              <w:right w:val="single" w:sz="4" w:space="0" w:color="auto"/>
            </w:tcBorders>
            <w:shd w:val="clear" w:color="auto" w:fill="auto"/>
            <w:noWrap/>
            <w:vAlign w:val="center"/>
          </w:tcPr>
          <w:p w14:paraId="545C64C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85.28 </w:t>
            </w:r>
          </w:p>
        </w:tc>
        <w:tc>
          <w:tcPr>
            <w:tcW w:w="345" w:type="pct"/>
            <w:tcBorders>
              <w:top w:val="nil"/>
              <w:left w:val="nil"/>
              <w:bottom w:val="single" w:sz="4" w:space="0" w:color="auto"/>
              <w:right w:val="single" w:sz="4" w:space="0" w:color="auto"/>
            </w:tcBorders>
            <w:shd w:val="clear" w:color="auto" w:fill="auto"/>
            <w:noWrap/>
            <w:vAlign w:val="center"/>
          </w:tcPr>
          <w:p w14:paraId="779409F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25.40 </w:t>
            </w:r>
          </w:p>
        </w:tc>
        <w:tc>
          <w:tcPr>
            <w:tcW w:w="345" w:type="pct"/>
            <w:tcBorders>
              <w:top w:val="nil"/>
              <w:left w:val="nil"/>
              <w:bottom w:val="single" w:sz="4" w:space="0" w:color="auto"/>
              <w:right w:val="single" w:sz="4" w:space="0" w:color="auto"/>
            </w:tcBorders>
            <w:shd w:val="clear" w:color="auto" w:fill="auto"/>
            <w:noWrap/>
            <w:vAlign w:val="center"/>
          </w:tcPr>
          <w:p w14:paraId="054F9F2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20.38 </w:t>
            </w:r>
          </w:p>
        </w:tc>
        <w:tc>
          <w:tcPr>
            <w:tcW w:w="345" w:type="pct"/>
            <w:tcBorders>
              <w:top w:val="nil"/>
              <w:left w:val="nil"/>
              <w:bottom w:val="single" w:sz="4" w:space="0" w:color="auto"/>
              <w:right w:val="single" w:sz="4" w:space="0" w:color="auto"/>
            </w:tcBorders>
            <w:shd w:val="clear" w:color="auto" w:fill="auto"/>
            <w:noWrap/>
            <w:vAlign w:val="center"/>
          </w:tcPr>
          <w:p w14:paraId="5A9A55C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42.20 </w:t>
            </w:r>
          </w:p>
        </w:tc>
        <w:tc>
          <w:tcPr>
            <w:tcW w:w="345" w:type="pct"/>
            <w:tcBorders>
              <w:top w:val="nil"/>
              <w:left w:val="nil"/>
              <w:bottom w:val="single" w:sz="4" w:space="0" w:color="auto"/>
              <w:right w:val="single" w:sz="4" w:space="0" w:color="auto"/>
            </w:tcBorders>
            <w:vAlign w:val="center"/>
          </w:tcPr>
          <w:p w14:paraId="6DDA1B6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1.04 </w:t>
            </w:r>
          </w:p>
        </w:tc>
        <w:tc>
          <w:tcPr>
            <w:tcW w:w="345" w:type="pct"/>
            <w:tcBorders>
              <w:top w:val="nil"/>
              <w:left w:val="nil"/>
              <w:bottom w:val="single" w:sz="4" w:space="0" w:color="auto"/>
              <w:right w:val="single" w:sz="4" w:space="0" w:color="auto"/>
            </w:tcBorders>
            <w:vAlign w:val="center"/>
          </w:tcPr>
          <w:p w14:paraId="635ACD6F"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1.86 </w:t>
            </w:r>
          </w:p>
        </w:tc>
        <w:tc>
          <w:tcPr>
            <w:tcW w:w="345" w:type="pct"/>
            <w:tcBorders>
              <w:top w:val="nil"/>
              <w:left w:val="nil"/>
              <w:bottom w:val="single" w:sz="4" w:space="0" w:color="auto"/>
              <w:right w:val="single" w:sz="4" w:space="0" w:color="auto"/>
            </w:tcBorders>
            <w:vAlign w:val="center"/>
          </w:tcPr>
          <w:p w14:paraId="2D87F50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4.53 </w:t>
            </w:r>
          </w:p>
        </w:tc>
        <w:tc>
          <w:tcPr>
            <w:tcW w:w="345" w:type="pct"/>
            <w:tcBorders>
              <w:top w:val="nil"/>
              <w:left w:val="nil"/>
              <w:bottom w:val="single" w:sz="4" w:space="0" w:color="auto"/>
              <w:right w:val="single" w:sz="4" w:space="0" w:color="auto"/>
            </w:tcBorders>
            <w:vAlign w:val="center"/>
          </w:tcPr>
          <w:p w14:paraId="53CF5E3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98.66 </w:t>
            </w:r>
          </w:p>
        </w:tc>
      </w:tr>
      <w:tr w:rsidR="00A010F6" w14:paraId="4B1F5376"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7463350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25%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1CF5AD4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0.09 </w:t>
            </w:r>
          </w:p>
        </w:tc>
        <w:tc>
          <w:tcPr>
            <w:tcW w:w="345" w:type="pct"/>
            <w:tcBorders>
              <w:top w:val="nil"/>
              <w:left w:val="nil"/>
              <w:bottom w:val="single" w:sz="4" w:space="0" w:color="auto"/>
              <w:right w:val="single" w:sz="4" w:space="0" w:color="auto"/>
            </w:tcBorders>
            <w:shd w:val="clear" w:color="auto" w:fill="auto"/>
            <w:noWrap/>
            <w:vAlign w:val="center"/>
          </w:tcPr>
          <w:p w14:paraId="18043F2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0.10 </w:t>
            </w:r>
          </w:p>
        </w:tc>
        <w:tc>
          <w:tcPr>
            <w:tcW w:w="345" w:type="pct"/>
            <w:tcBorders>
              <w:top w:val="nil"/>
              <w:left w:val="nil"/>
              <w:bottom w:val="single" w:sz="4" w:space="0" w:color="auto"/>
              <w:right w:val="single" w:sz="4" w:space="0" w:color="auto"/>
            </w:tcBorders>
            <w:shd w:val="clear" w:color="auto" w:fill="auto"/>
            <w:noWrap/>
            <w:vAlign w:val="center"/>
          </w:tcPr>
          <w:p w14:paraId="75F778E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11.08 </w:t>
            </w:r>
          </w:p>
        </w:tc>
        <w:tc>
          <w:tcPr>
            <w:tcW w:w="345" w:type="pct"/>
            <w:tcBorders>
              <w:top w:val="nil"/>
              <w:left w:val="nil"/>
              <w:bottom w:val="single" w:sz="4" w:space="0" w:color="auto"/>
              <w:right w:val="single" w:sz="4" w:space="0" w:color="auto"/>
            </w:tcBorders>
            <w:shd w:val="clear" w:color="auto" w:fill="auto"/>
            <w:noWrap/>
            <w:vAlign w:val="center"/>
          </w:tcPr>
          <w:p w14:paraId="31E64FE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29.95 </w:t>
            </w:r>
          </w:p>
        </w:tc>
        <w:tc>
          <w:tcPr>
            <w:tcW w:w="345" w:type="pct"/>
            <w:tcBorders>
              <w:top w:val="nil"/>
              <w:left w:val="nil"/>
              <w:bottom w:val="single" w:sz="4" w:space="0" w:color="auto"/>
              <w:right w:val="single" w:sz="4" w:space="0" w:color="auto"/>
            </w:tcBorders>
            <w:shd w:val="clear" w:color="auto" w:fill="auto"/>
            <w:noWrap/>
            <w:vAlign w:val="center"/>
          </w:tcPr>
          <w:p w14:paraId="6B93E88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97.70 </w:t>
            </w:r>
          </w:p>
        </w:tc>
        <w:tc>
          <w:tcPr>
            <w:tcW w:w="345" w:type="pct"/>
            <w:tcBorders>
              <w:top w:val="nil"/>
              <w:left w:val="nil"/>
              <w:bottom w:val="single" w:sz="4" w:space="0" w:color="auto"/>
              <w:right w:val="single" w:sz="4" w:space="0" w:color="auto"/>
            </w:tcBorders>
            <w:shd w:val="clear" w:color="auto" w:fill="auto"/>
            <w:noWrap/>
            <w:vAlign w:val="center"/>
          </w:tcPr>
          <w:p w14:paraId="244C187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29.40 </w:t>
            </w:r>
          </w:p>
        </w:tc>
        <w:tc>
          <w:tcPr>
            <w:tcW w:w="345" w:type="pct"/>
            <w:tcBorders>
              <w:top w:val="nil"/>
              <w:left w:val="nil"/>
              <w:bottom w:val="single" w:sz="4" w:space="0" w:color="auto"/>
              <w:right w:val="single" w:sz="4" w:space="0" w:color="auto"/>
            </w:tcBorders>
            <w:shd w:val="clear" w:color="auto" w:fill="auto"/>
            <w:noWrap/>
            <w:vAlign w:val="center"/>
          </w:tcPr>
          <w:p w14:paraId="1653B20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24.73 </w:t>
            </w:r>
          </w:p>
        </w:tc>
        <w:tc>
          <w:tcPr>
            <w:tcW w:w="345" w:type="pct"/>
            <w:tcBorders>
              <w:top w:val="nil"/>
              <w:left w:val="nil"/>
              <w:bottom w:val="single" w:sz="4" w:space="0" w:color="auto"/>
              <w:right w:val="single" w:sz="4" w:space="0" w:color="auto"/>
            </w:tcBorders>
            <w:shd w:val="clear" w:color="auto" w:fill="auto"/>
            <w:noWrap/>
            <w:vAlign w:val="center"/>
          </w:tcPr>
          <w:p w14:paraId="23E06DE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45.50 </w:t>
            </w:r>
          </w:p>
        </w:tc>
        <w:tc>
          <w:tcPr>
            <w:tcW w:w="345" w:type="pct"/>
            <w:tcBorders>
              <w:top w:val="nil"/>
              <w:left w:val="nil"/>
              <w:bottom w:val="single" w:sz="4" w:space="0" w:color="auto"/>
              <w:right w:val="single" w:sz="4" w:space="0" w:color="auto"/>
            </w:tcBorders>
            <w:vAlign w:val="center"/>
          </w:tcPr>
          <w:p w14:paraId="73E466A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1.36 </w:t>
            </w:r>
          </w:p>
        </w:tc>
        <w:tc>
          <w:tcPr>
            <w:tcW w:w="345" w:type="pct"/>
            <w:tcBorders>
              <w:top w:val="nil"/>
              <w:left w:val="nil"/>
              <w:bottom w:val="single" w:sz="4" w:space="0" w:color="auto"/>
              <w:right w:val="single" w:sz="4" w:space="0" w:color="auto"/>
            </w:tcBorders>
            <w:vAlign w:val="center"/>
          </w:tcPr>
          <w:p w14:paraId="1C4399B8"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2.24 </w:t>
            </w:r>
          </w:p>
        </w:tc>
        <w:tc>
          <w:tcPr>
            <w:tcW w:w="345" w:type="pct"/>
            <w:tcBorders>
              <w:top w:val="nil"/>
              <w:left w:val="nil"/>
              <w:bottom w:val="single" w:sz="4" w:space="0" w:color="auto"/>
              <w:right w:val="single" w:sz="4" w:space="0" w:color="auto"/>
            </w:tcBorders>
            <w:vAlign w:val="center"/>
          </w:tcPr>
          <w:p w14:paraId="686CFB6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8.32 </w:t>
            </w:r>
          </w:p>
        </w:tc>
        <w:tc>
          <w:tcPr>
            <w:tcW w:w="345" w:type="pct"/>
            <w:tcBorders>
              <w:top w:val="nil"/>
              <w:left w:val="nil"/>
              <w:bottom w:val="single" w:sz="4" w:space="0" w:color="auto"/>
              <w:right w:val="single" w:sz="4" w:space="0" w:color="auto"/>
            </w:tcBorders>
            <w:vAlign w:val="center"/>
          </w:tcPr>
          <w:p w14:paraId="37F4F31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122.00 </w:t>
            </w:r>
          </w:p>
        </w:tc>
      </w:tr>
      <w:tr w:rsidR="00A010F6" w14:paraId="7C8C158E"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0BD1AAF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50%</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05996C9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0.15 </w:t>
            </w:r>
          </w:p>
        </w:tc>
        <w:tc>
          <w:tcPr>
            <w:tcW w:w="345" w:type="pct"/>
            <w:tcBorders>
              <w:top w:val="nil"/>
              <w:left w:val="nil"/>
              <w:bottom w:val="single" w:sz="4" w:space="0" w:color="auto"/>
              <w:right w:val="single" w:sz="4" w:space="0" w:color="auto"/>
            </w:tcBorders>
            <w:shd w:val="clear" w:color="auto" w:fill="auto"/>
            <w:noWrap/>
            <w:vAlign w:val="center"/>
          </w:tcPr>
          <w:p w14:paraId="69E713E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0.13 </w:t>
            </w:r>
          </w:p>
        </w:tc>
        <w:tc>
          <w:tcPr>
            <w:tcW w:w="345" w:type="pct"/>
            <w:tcBorders>
              <w:top w:val="nil"/>
              <w:left w:val="nil"/>
              <w:bottom w:val="single" w:sz="4" w:space="0" w:color="auto"/>
              <w:right w:val="single" w:sz="4" w:space="0" w:color="auto"/>
            </w:tcBorders>
            <w:shd w:val="clear" w:color="auto" w:fill="auto"/>
            <w:noWrap/>
            <w:vAlign w:val="center"/>
          </w:tcPr>
          <w:p w14:paraId="60F2555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15.45 </w:t>
            </w:r>
          </w:p>
        </w:tc>
        <w:tc>
          <w:tcPr>
            <w:tcW w:w="345" w:type="pct"/>
            <w:tcBorders>
              <w:top w:val="nil"/>
              <w:left w:val="nil"/>
              <w:bottom w:val="single" w:sz="4" w:space="0" w:color="auto"/>
              <w:right w:val="single" w:sz="4" w:space="0" w:color="auto"/>
            </w:tcBorders>
            <w:shd w:val="clear" w:color="auto" w:fill="auto"/>
            <w:noWrap/>
            <w:vAlign w:val="center"/>
          </w:tcPr>
          <w:p w14:paraId="4BC1943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33.90 </w:t>
            </w:r>
          </w:p>
        </w:tc>
        <w:tc>
          <w:tcPr>
            <w:tcW w:w="345" w:type="pct"/>
            <w:tcBorders>
              <w:top w:val="nil"/>
              <w:left w:val="nil"/>
              <w:bottom w:val="single" w:sz="4" w:space="0" w:color="auto"/>
              <w:right w:val="single" w:sz="4" w:space="0" w:color="auto"/>
            </w:tcBorders>
            <w:shd w:val="clear" w:color="auto" w:fill="auto"/>
            <w:noWrap/>
            <w:vAlign w:val="center"/>
          </w:tcPr>
          <w:p w14:paraId="5C60147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106.00 </w:t>
            </w:r>
          </w:p>
        </w:tc>
        <w:tc>
          <w:tcPr>
            <w:tcW w:w="345" w:type="pct"/>
            <w:tcBorders>
              <w:top w:val="nil"/>
              <w:left w:val="nil"/>
              <w:bottom w:val="single" w:sz="4" w:space="0" w:color="auto"/>
              <w:right w:val="single" w:sz="4" w:space="0" w:color="auto"/>
            </w:tcBorders>
            <w:shd w:val="clear" w:color="auto" w:fill="auto"/>
            <w:noWrap/>
            <w:vAlign w:val="center"/>
          </w:tcPr>
          <w:p w14:paraId="6CFDF73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41.90 </w:t>
            </w:r>
          </w:p>
        </w:tc>
        <w:tc>
          <w:tcPr>
            <w:tcW w:w="345" w:type="pct"/>
            <w:tcBorders>
              <w:top w:val="nil"/>
              <w:left w:val="nil"/>
              <w:bottom w:val="single" w:sz="4" w:space="0" w:color="auto"/>
              <w:right w:val="single" w:sz="4" w:space="0" w:color="auto"/>
            </w:tcBorders>
            <w:shd w:val="clear" w:color="auto" w:fill="auto"/>
            <w:noWrap/>
            <w:vAlign w:val="center"/>
          </w:tcPr>
          <w:p w14:paraId="6600E41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30.90 </w:t>
            </w:r>
          </w:p>
        </w:tc>
        <w:tc>
          <w:tcPr>
            <w:tcW w:w="345" w:type="pct"/>
            <w:tcBorders>
              <w:top w:val="nil"/>
              <w:left w:val="nil"/>
              <w:bottom w:val="single" w:sz="4" w:space="0" w:color="auto"/>
              <w:right w:val="single" w:sz="4" w:space="0" w:color="auto"/>
            </w:tcBorders>
            <w:shd w:val="clear" w:color="auto" w:fill="auto"/>
            <w:noWrap/>
            <w:vAlign w:val="center"/>
          </w:tcPr>
          <w:p w14:paraId="4B3B701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79.90 </w:t>
            </w:r>
          </w:p>
        </w:tc>
        <w:tc>
          <w:tcPr>
            <w:tcW w:w="345" w:type="pct"/>
            <w:tcBorders>
              <w:top w:val="nil"/>
              <w:left w:val="nil"/>
              <w:bottom w:val="single" w:sz="4" w:space="0" w:color="auto"/>
              <w:right w:val="single" w:sz="4" w:space="0" w:color="auto"/>
            </w:tcBorders>
            <w:vAlign w:val="center"/>
          </w:tcPr>
          <w:p w14:paraId="424725F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1.66 </w:t>
            </w:r>
          </w:p>
        </w:tc>
        <w:tc>
          <w:tcPr>
            <w:tcW w:w="345" w:type="pct"/>
            <w:tcBorders>
              <w:top w:val="nil"/>
              <w:left w:val="nil"/>
              <w:bottom w:val="single" w:sz="4" w:space="0" w:color="auto"/>
              <w:right w:val="single" w:sz="4" w:space="0" w:color="auto"/>
            </w:tcBorders>
            <w:vAlign w:val="center"/>
          </w:tcPr>
          <w:p w14:paraId="3E88AD94"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2.55 </w:t>
            </w:r>
          </w:p>
        </w:tc>
        <w:tc>
          <w:tcPr>
            <w:tcW w:w="345" w:type="pct"/>
            <w:tcBorders>
              <w:top w:val="nil"/>
              <w:left w:val="nil"/>
              <w:bottom w:val="single" w:sz="4" w:space="0" w:color="auto"/>
              <w:right w:val="single" w:sz="4" w:space="0" w:color="auto"/>
            </w:tcBorders>
            <w:vAlign w:val="center"/>
          </w:tcPr>
          <w:p w14:paraId="1C77E4B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13.20 </w:t>
            </w:r>
          </w:p>
        </w:tc>
        <w:tc>
          <w:tcPr>
            <w:tcW w:w="345" w:type="pct"/>
            <w:tcBorders>
              <w:top w:val="nil"/>
              <w:left w:val="nil"/>
              <w:bottom w:val="single" w:sz="4" w:space="0" w:color="auto"/>
              <w:right w:val="single" w:sz="4" w:space="0" w:color="auto"/>
            </w:tcBorders>
            <w:vAlign w:val="center"/>
          </w:tcPr>
          <w:p w14:paraId="3E8E84D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162.00 </w:t>
            </w:r>
          </w:p>
        </w:tc>
      </w:tr>
      <w:tr w:rsidR="00A010F6" w14:paraId="6B35D2CD"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2523F1C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75%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6EFF4F9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0.35 </w:t>
            </w:r>
          </w:p>
        </w:tc>
        <w:tc>
          <w:tcPr>
            <w:tcW w:w="345" w:type="pct"/>
            <w:tcBorders>
              <w:top w:val="nil"/>
              <w:left w:val="nil"/>
              <w:bottom w:val="single" w:sz="4" w:space="0" w:color="auto"/>
              <w:right w:val="single" w:sz="4" w:space="0" w:color="auto"/>
            </w:tcBorders>
            <w:shd w:val="clear" w:color="auto" w:fill="auto"/>
            <w:noWrap/>
            <w:vAlign w:val="center"/>
          </w:tcPr>
          <w:p w14:paraId="539DF83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0.15 </w:t>
            </w:r>
          </w:p>
        </w:tc>
        <w:tc>
          <w:tcPr>
            <w:tcW w:w="345" w:type="pct"/>
            <w:tcBorders>
              <w:top w:val="nil"/>
              <w:left w:val="nil"/>
              <w:bottom w:val="single" w:sz="4" w:space="0" w:color="auto"/>
              <w:right w:val="single" w:sz="4" w:space="0" w:color="auto"/>
            </w:tcBorders>
            <w:shd w:val="clear" w:color="auto" w:fill="auto"/>
            <w:noWrap/>
            <w:vAlign w:val="center"/>
          </w:tcPr>
          <w:p w14:paraId="6E4899E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20.00 </w:t>
            </w:r>
          </w:p>
        </w:tc>
        <w:tc>
          <w:tcPr>
            <w:tcW w:w="345" w:type="pct"/>
            <w:tcBorders>
              <w:top w:val="nil"/>
              <w:left w:val="nil"/>
              <w:bottom w:val="single" w:sz="4" w:space="0" w:color="auto"/>
              <w:right w:val="single" w:sz="4" w:space="0" w:color="auto"/>
            </w:tcBorders>
            <w:shd w:val="clear" w:color="auto" w:fill="auto"/>
            <w:noWrap/>
            <w:vAlign w:val="center"/>
          </w:tcPr>
          <w:p w14:paraId="7245A5D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35.65 </w:t>
            </w:r>
          </w:p>
        </w:tc>
        <w:tc>
          <w:tcPr>
            <w:tcW w:w="345" w:type="pct"/>
            <w:tcBorders>
              <w:top w:val="nil"/>
              <w:left w:val="nil"/>
              <w:bottom w:val="single" w:sz="4" w:space="0" w:color="auto"/>
              <w:right w:val="single" w:sz="4" w:space="0" w:color="auto"/>
            </w:tcBorders>
            <w:shd w:val="clear" w:color="auto" w:fill="auto"/>
            <w:noWrap/>
            <w:vAlign w:val="center"/>
          </w:tcPr>
          <w:p w14:paraId="74F7D81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110.00 </w:t>
            </w:r>
          </w:p>
        </w:tc>
        <w:tc>
          <w:tcPr>
            <w:tcW w:w="345" w:type="pct"/>
            <w:tcBorders>
              <w:top w:val="nil"/>
              <w:left w:val="nil"/>
              <w:bottom w:val="single" w:sz="4" w:space="0" w:color="auto"/>
              <w:right w:val="single" w:sz="4" w:space="0" w:color="auto"/>
            </w:tcBorders>
            <w:shd w:val="clear" w:color="auto" w:fill="auto"/>
            <w:noWrap/>
            <w:vAlign w:val="center"/>
          </w:tcPr>
          <w:p w14:paraId="632999A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51.90 </w:t>
            </w:r>
          </w:p>
        </w:tc>
        <w:tc>
          <w:tcPr>
            <w:tcW w:w="345" w:type="pct"/>
            <w:tcBorders>
              <w:top w:val="nil"/>
              <w:left w:val="nil"/>
              <w:bottom w:val="single" w:sz="4" w:space="0" w:color="auto"/>
              <w:right w:val="single" w:sz="4" w:space="0" w:color="auto"/>
            </w:tcBorders>
            <w:shd w:val="clear" w:color="auto" w:fill="auto"/>
            <w:noWrap/>
            <w:vAlign w:val="center"/>
          </w:tcPr>
          <w:p w14:paraId="4DF7CD5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38.75 </w:t>
            </w:r>
          </w:p>
        </w:tc>
        <w:tc>
          <w:tcPr>
            <w:tcW w:w="345" w:type="pct"/>
            <w:tcBorders>
              <w:top w:val="nil"/>
              <w:left w:val="nil"/>
              <w:bottom w:val="single" w:sz="4" w:space="0" w:color="auto"/>
              <w:right w:val="single" w:sz="4" w:space="0" w:color="auto"/>
            </w:tcBorders>
            <w:shd w:val="clear" w:color="auto" w:fill="auto"/>
            <w:noWrap/>
            <w:vAlign w:val="center"/>
          </w:tcPr>
          <w:p w14:paraId="368E701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101.00 </w:t>
            </w:r>
          </w:p>
        </w:tc>
        <w:tc>
          <w:tcPr>
            <w:tcW w:w="345" w:type="pct"/>
            <w:tcBorders>
              <w:top w:val="nil"/>
              <w:left w:val="nil"/>
              <w:bottom w:val="single" w:sz="4" w:space="0" w:color="auto"/>
              <w:right w:val="single" w:sz="4" w:space="0" w:color="auto"/>
            </w:tcBorders>
            <w:vAlign w:val="center"/>
          </w:tcPr>
          <w:p w14:paraId="116F974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2.02 </w:t>
            </w:r>
          </w:p>
        </w:tc>
        <w:tc>
          <w:tcPr>
            <w:tcW w:w="345" w:type="pct"/>
            <w:tcBorders>
              <w:top w:val="nil"/>
              <w:left w:val="nil"/>
              <w:bottom w:val="single" w:sz="4" w:space="0" w:color="auto"/>
              <w:right w:val="single" w:sz="4" w:space="0" w:color="auto"/>
            </w:tcBorders>
            <w:vAlign w:val="center"/>
          </w:tcPr>
          <w:p w14:paraId="010C1023"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2.84 </w:t>
            </w:r>
          </w:p>
        </w:tc>
        <w:tc>
          <w:tcPr>
            <w:tcW w:w="345" w:type="pct"/>
            <w:tcBorders>
              <w:top w:val="nil"/>
              <w:left w:val="nil"/>
              <w:bottom w:val="single" w:sz="4" w:space="0" w:color="auto"/>
              <w:right w:val="single" w:sz="4" w:space="0" w:color="auto"/>
            </w:tcBorders>
            <w:vAlign w:val="center"/>
          </w:tcPr>
          <w:p w14:paraId="46D3B3C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19.40 </w:t>
            </w:r>
          </w:p>
        </w:tc>
        <w:tc>
          <w:tcPr>
            <w:tcW w:w="345" w:type="pct"/>
            <w:tcBorders>
              <w:top w:val="nil"/>
              <w:left w:val="nil"/>
              <w:bottom w:val="single" w:sz="4" w:space="0" w:color="auto"/>
              <w:right w:val="single" w:sz="4" w:space="0" w:color="auto"/>
            </w:tcBorders>
            <w:vAlign w:val="center"/>
          </w:tcPr>
          <w:p w14:paraId="42A5BC4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202.00 </w:t>
            </w:r>
          </w:p>
        </w:tc>
      </w:tr>
      <w:tr w:rsidR="00A010F6" w14:paraId="199E3223"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0AE4F3D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90%</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0C6B523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0.50 </w:t>
            </w:r>
          </w:p>
        </w:tc>
        <w:tc>
          <w:tcPr>
            <w:tcW w:w="345" w:type="pct"/>
            <w:tcBorders>
              <w:top w:val="nil"/>
              <w:left w:val="nil"/>
              <w:bottom w:val="single" w:sz="4" w:space="0" w:color="auto"/>
              <w:right w:val="single" w:sz="4" w:space="0" w:color="auto"/>
            </w:tcBorders>
            <w:shd w:val="clear" w:color="auto" w:fill="auto"/>
            <w:noWrap/>
            <w:vAlign w:val="center"/>
          </w:tcPr>
          <w:p w14:paraId="0C3D593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0.21 </w:t>
            </w:r>
          </w:p>
        </w:tc>
        <w:tc>
          <w:tcPr>
            <w:tcW w:w="345" w:type="pct"/>
            <w:tcBorders>
              <w:top w:val="nil"/>
              <w:left w:val="nil"/>
              <w:bottom w:val="single" w:sz="4" w:space="0" w:color="auto"/>
              <w:right w:val="single" w:sz="4" w:space="0" w:color="auto"/>
            </w:tcBorders>
            <w:shd w:val="clear" w:color="auto" w:fill="auto"/>
            <w:noWrap/>
            <w:vAlign w:val="center"/>
          </w:tcPr>
          <w:p w14:paraId="2894D2B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27.11 </w:t>
            </w:r>
          </w:p>
        </w:tc>
        <w:tc>
          <w:tcPr>
            <w:tcW w:w="345" w:type="pct"/>
            <w:tcBorders>
              <w:top w:val="nil"/>
              <w:left w:val="nil"/>
              <w:bottom w:val="single" w:sz="4" w:space="0" w:color="auto"/>
              <w:right w:val="single" w:sz="4" w:space="0" w:color="auto"/>
            </w:tcBorders>
            <w:shd w:val="clear" w:color="auto" w:fill="auto"/>
            <w:noWrap/>
            <w:vAlign w:val="center"/>
          </w:tcPr>
          <w:p w14:paraId="7064D61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41.09 </w:t>
            </w:r>
          </w:p>
        </w:tc>
        <w:tc>
          <w:tcPr>
            <w:tcW w:w="345" w:type="pct"/>
            <w:tcBorders>
              <w:top w:val="nil"/>
              <w:left w:val="nil"/>
              <w:bottom w:val="single" w:sz="4" w:space="0" w:color="auto"/>
              <w:right w:val="single" w:sz="4" w:space="0" w:color="auto"/>
            </w:tcBorders>
            <w:shd w:val="clear" w:color="auto" w:fill="auto"/>
            <w:noWrap/>
            <w:vAlign w:val="center"/>
          </w:tcPr>
          <w:p w14:paraId="6775930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113.60 </w:t>
            </w:r>
          </w:p>
        </w:tc>
        <w:tc>
          <w:tcPr>
            <w:tcW w:w="345" w:type="pct"/>
            <w:tcBorders>
              <w:top w:val="nil"/>
              <w:left w:val="nil"/>
              <w:bottom w:val="single" w:sz="4" w:space="0" w:color="auto"/>
              <w:right w:val="single" w:sz="4" w:space="0" w:color="auto"/>
            </w:tcBorders>
            <w:shd w:val="clear" w:color="auto" w:fill="auto"/>
            <w:noWrap/>
            <w:vAlign w:val="center"/>
          </w:tcPr>
          <w:p w14:paraId="24977F8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55.46 </w:t>
            </w:r>
          </w:p>
        </w:tc>
        <w:tc>
          <w:tcPr>
            <w:tcW w:w="345" w:type="pct"/>
            <w:tcBorders>
              <w:top w:val="nil"/>
              <w:left w:val="nil"/>
              <w:bottom w:val="single" w:sz="4" w:space="0" w:color="auto"/>
              <w:right w:val="single" w:sz="4" w:space="0" w:color="auto"/>
            </w:tcBorders>
            <w:shd w:val="clear" w:color="auto" w:fill="auto"/>
            <w:noWrap/>
            <w:vAlign w:val="center"/>
          </w:tcPr>
          <w:p w14:paraId="6304A9D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44.75 </w:t>
            </w:r>
          </w:p>
        </w:tc>
        <w:tc>
          <w:tcPr>
            <w:tcW w:w="345" w:type="pct"/>
            <w:tcBorders>
              <w:top w:val="nil"/>
              <w:left w:val="nil"/>
              <w:bottom w:val="single" w:sz="4" w:space="0" w:color="auto"/>
              <w:right w:val="single" w:sz="4" w:space="0" w:color="auto"/>
            </w:tcBorders>
            <w:shd w:val="clear" w:color="auto" w:fill="auto"/>
            <w:noWrap/>
            <w:vAlign w:val="center"/>
          </w:tcPr>
          <w:p w14:paraId="44F4C61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119.00 </w:t>
            </w:r>
          </w:p>
        </w:tc>
        <w:tc>
          <w:tcPr>
            <w:tcW w:w="345" w:type="pct"/>
            <w:tcBorders>
              <w:top w:val="nil"/>
              <w:left w:val="nil"/>
              <w:bottom w:val="single" w:sz="4" w:space="0" w:color="auto"/>
              <w:right w:val="single" w:sz="4" w:space="0" w:color="auto"/>
            </w:tcBorders>
            <w:vAlign w:val="center"/>
          </w:tcPr>
          <w:p w14:paraId="7D5F6B0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2.45 </w:t>
            </w:r>
          </w:p>
        </w:tc>
        <w:tc>
          <w:tcPr>
            <w:tcW w:w="345" w:type="pct"/>
            <w:tcBorders>
              <w:top w:val="nil"/>
              <w:left w:val="nil"/>
              <w:bottom w:val="single" w:sz="4" w:space="0" w:color="auto"/>
              <w:right w:val="single" w:sz="4" w:space="0" w:color="auto"/>
            </w:tcBorders>
            <w:vAlign w:val="center"/>
          </w:tcPr>
          <w:p w14:paraId="5099676C"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3.18 </w:t>
            </w:r>
          </w:p>
        </w:tc>
        <w:tc>
          <w:tcPr>
            <w:tcW w:w="345" w:type="pct"/>
            <w:tcBorders>
              <w:top w:val="nil"/>
              <w:left w:val="nil"/>
              <w:bottom w:val="single" w:sz="4" w:space="0" w:color="auto"/>
              <w:right w:val="single" w:sz="4" w:space="0" w:color="auto"/>
            </w:tcBorders>
            <w:vAlign w:val="center"/>
          </w:tcPr>
          <w:p w14:paraId="2821748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21.44 </w:t>
            </w:r>
          </w:p>
        </w:tc>
        <w:tc>
          <w:tcPr>
            <w:tcW w:w="345" w:type="pct"/>
            <w:tcBorders>
              <w:top w:val="nil"/>
              <w:left w:val="nil"/>
              <w:bottom w:val="single" w:sz="4" w:space="0" w:color="auto"/>
              <w:right w:val="single" w:sz="4" w:space="0" w:color="auto"/>
            </w:tcBorders>
            <w:vAlign w:val="center"/>
          </w:tcPr>
          <w:p w14:paraId="26800DC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244.00 </w:t>
            </w:r>
          </w:p>
        </w:tc>
      </w:tr>
      <w:tr w:rsidR="00A010F6" w14:paraId="5CB05266" w14:textId="77777777">
        <w:trPr>
          <w:trHeight w:val="306"/>
          <w:jc w:val="center"/>
        </w:trPr>
        <w:tc>
          <w:tcPr>
            <w:tcW w:w="570" w:type="pct"/>
            <w:tcBorders>
              <w:top w:val="nil"/>
              <w:left w:val="single" w:sz="4" w:space="0" w:color="auto"/>
              <w:bottom w:val="single" w:sz="4" w:space="0" w:color="auto"/>
              <w:right w:val="single" w:sz="4" w:space="0" w:color="auto"/>
            </w:tcBorders>
            <w:shd w:val="clear" w:color="000000" w:fill="FFFFFF"/>
            <w:noWrap/>
            <w:vAlign w:val="center"/>
          </w:tcPr>
          <w:p w14:paraId="64F6393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95%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000000" w:fill="FFFFFF"/>
            <w:noWrap/>
            <w:vAlign w:val="center"/>
          </w:tcPr>
          <w:p w14:paraId="54FCC36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0.68 </w:t>
            </w:r>
          </w:p>
        </w:tc>
        <w:tc>
          <w:tcPr>
            <w:tcW w:w="345" w:type="pct"/>
            <w:tcBorders>
              <w:top w:val="nil"/>
              <w:left w:val="nil"/>
              <w:bottom w:val="single" w:sz="4" w:space="0" w:color="auto"/>
              <w:right w:val="single" w:sz="4" w:space="0" w:color="auto"/>
            </w:tcBorders>
            <w:shd w:val="clear" w:color="000000" w:fill="FFFFFF"/>
            <w:noWrap/>
            <w:vAlign w:val="center"/>
          </w:tcPr>
          <w:p w14:paraId="7FE1F00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0.23 </w:t>
            </w:r>
          </w:p>
        </w:tc>
        <w:tc>
          <w:tcPr>
            <w:tcW w:w="345" w:type="pct"/>
            <w:tcBorders>
              <w:top w:val="nil"/>
              <w:left w:val="nil"/>
              <w:bottom w:val="single" w:sz="4" w:space="0" w:color="auto"/>
              <w:right w:val="single" w:sz="4" w:space="0" w:color="auto"/>
            </w:tcBorders>
            <w:shd w:val="clear" w:color="000000" w:fill="FFFFFF"/>
            <w:noWrap/>
            <w:vAlign w:val="center"/>
          </w:tcPr>
          <w:p w14:paraId="19C24F0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27.37 </w:t>
            </w:r>
          </w:p>
        </w:tc>
        <w:tc>
          <w:tcPr>
            <w:tcW w:w="345" w:type="pct"/>
            <w:tcBorders>
              <w:top w:val="nil"/>
              <w:left w:val="nil"/>
              <w:bottom w:val="single" w:sz="4" w:space="0" w:color="auto"/>
              <w:right w:val="single" w:sz="4" w:space="0" w:color="auto"/>
            </w:tcBorders>
            <w:shd w:val="clear" w:color="000000" w:fill="FFFFFF"/>
            <w:noWrap/>
            <w:vAlign w:val="center"/>
          </w:tcPr>
          <w:p w14:paraId="4E5E9D9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42.11 </w:t>
            </w:r>
          </w:p>
        </w:tc>
        <w:tc>
          <w:tcPr>
            <w:tcW w:w="345" w:type="pct"/>
            <w:tcBorders>
              <w:top w:val="nil"/>
              <w:left w:val="nil"/>
              <w:bottom w:val="single" w:sz="4" w:space="0" w:color="auto"/>
              <w:right w:val="single" w:sz="4" w:space="0" w:color="auto"/>
            </w:tcBorders>
            <w:shd w:val="clear" w:color="000000" w:fill="FFFFFF"/>
            <w:noWrap/>
            <w:vAlign w:val="center"/>
          </w:tcPr>
          <w:p w14:paraId="1ED00F0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118.80 </w:t>
            </w:r>
          </w:p>
        </w:tc>
        <w:tc>
          <w:tcPr>
            <w:tcW w:w="345" w:type="pct"/>
            <w:tcBorders>
              <w:top w:val="nil"/>
              <w:left w:val="nil"/>
              <w:bottom w:val="single" w:sz="4" w:space="0" w:color="auto"/>
              <w:right w:val="single" w:sz="4" w:space="0" w:color="auto"/>
            </w:tcBorders>
            <w:shd w:val="clear" w:color="000000" w:fill="FFFFFF"/>
            <w:noWrap/>
            <w:vAlign w:val="center"/>
          </w:tcPr>
          <w:p w14:paraId="2EDD7EB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59.22 </w:t>
            </w:r>
          </w:p>
        </w:tc>
        <w:tc>
          <w:tcPr>
            <w:tcW w:w="345" w:type="pct"/>
            <w:tcBorders>
              <w:top w:val="nil"/>
              <w:left w:val="nil"/>
              <w:bottom w:val="single" w:sz="4" w:space="0" w:color="auto"/>
              <w:right w:val="single" w:sz="4" w:space="0" w:color="auto"/>
            </w:tcBorders>
            <w:shd w:val="clear" w:color="000000" w:fill="FFFFFF"/>
            <w:noWrap/>
            <w:vAlign w:val="center"/>
          </w:tcPr>
          <w:p w14:paraId="025255E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46.48 </w:t>
            </w:r>
          </w:p>
        </w:tc>
        <w:tc>
          <w:tcPr>
            <w:tcW w:w="345" w:type="pct"/>
            <w:tcBorders>
              <w:top w:val="nil"/>
              <w:left w:val="nil"/>
              <w:bottom w:val="single" w:sz="4" w:space="0" w:color="auto"/>
              <w:right w:val="single" w:sz="4" w:space="0" w:color="auto"/>
            </w:tcBorders>
            <w:shd w:val="clear" w:color="000000" w:fill="FFFFFF"/>
            <w:noWrap/>
            <w:vAlign w:val="center"/>
          </w:tcPr>
          <w:p w14:paraId="2BB5125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139.80 </w:t>
            </w:r>
          </w:p>
        </w:tc>
        <w:tc>
          <w:tcPr>
            <w:tcW w:w="345" w:type="pct"/>
            <w:tcBorders>
              <w:top w:val="nil"/>
              <w:left w:val="nil"/>
              <w:bottom w:val="single" w:sz="4" w:space="0" w:color="auto"/>
              <w:right w:val="single" w:sz="4" w:space="0" w:color="auto"/>
            </w:tcBorders>
            <w:shd w:val="clear" w:color="000000" w:fill="FFFFFF"/>
            <w:vAlign w:val="center"/>
          </w:tcPr>
          <w:p w14:paraId="5C8E8F7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2.49 </w:t>
            </w:r>
          </w:p>
        </w:tc>
        <w:tc>
          <w:tcPr>
            <w:tcW w:w="345" w:type="pct"/>
            <w:tcBorders>
              <w:top w:val="nil"/>
              <w:left w:val="nil"/>
              <w:bottom w:val="single" w:sz="4" w:space="0" w:color="auto"/>
              <w:right w:val="single" w:sz="4" w:space="0" w:color="auto"/>
            </w:tcBorders>
            <w:shd w:val="clear" w:color="000000" w:fill="FFFFFF"/>
            <w:vAlign w:val="center"/>
          </w:tcPr>
          <w:p w14:paraId="6423C277"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3.49 </w:t>
            </w:r>
          </w:p>
        </w:tc>
        <w:tc>
          <w:tcPr>
            <w:tcW w:w="345" w:type="pct"/>
            <w:tcBorders>
              <w:top w:val="nil"/>
              <w:left w:val="nil"/>
              <w:bottom w:val="single" w:sz="4" w:space="0" w:color="auto"/>
              <w:right w:val="single" w:sz="4" w:space="0" w:color="auto"/>
            </w:tcBorders>
            <w:shd w:val="clear" w:color="000000" w:fill="FFFFFF"/>
            <w:vAlign w:val="center"/>
          </w:tcPr>
          <w:p w14:paraId="4AE84C6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23.28 </w:t>
            </w:r>
          </w:p>
        </w:tc>
        <w:tc>
          <w:tcPr>
            <w:tcW w:w="345" w:type="pct"/>
            <w:tcBorders>
              <w:top w:val="nil"/>
              <w:left w:val="nil"/>
              <w:bottom w:val="single" w:sz="4" w:space="0" w:color="auto"/>
              <w:right w:val="single" w:sz="4" w:space="0" w:color="auto"/>
            </w:tcBorders>
            <w:shd w:val="clear" w:color="000000" w:fill="FFFFFF"/>
            <w:vAlign w:val="center"/>
          </w:tcPr>
          <w:p w14:paraId="4CC92C2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265.20 </w:t>
            </w:r>
          </w:p>
        </w:tc>
      </w:tr>
      <w:tr w:rsidR="00A010F6" w14:paraId="3A666FDA"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7355F8A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最大值</w:t>
            </w:r>
          </w:p>
        </w:tc>
        <w:tc>
          <w:tcPr>
            <w:tcW w:w="345" w:type="pct"/>
            <w:tcBorders>
              <w:top w:val="nil"/>
              <w:left w:val="nil"/>
              <w:bottom w:val="single" w:sz="4" w:space="0" w:color="auto"/>
              <w:right w:val="single" w:sz="4" w:space="0" w:color="auto"/>
            </w:tcBorders>
            <w:shd w:val="clear" w:color="auto" w:fill="auto"/>
            <w:noWrap/>
            <w:vAlign w:val="center"/>
          </w:tcPr>
          <w:p w14:paraId="44312A8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0.71 </w:t>
            </w:r>
          </w:p>
        </w:tc>
        <w:tc>
          <w:tcPr>
            <w:tcW w:w="345" w:type="pct"/>
            <w:tcBorders>
              <w:top w:val="nil"/>
              <w:left w:val="nil"/>
              <w:bottom w:val="single" w:sz="4" w:space="0" w:color="auto"/>
              <w:right w:val="single" w:sz="4" w:space="0" w:color="auto"/>
            </w:tcBorders>
            <w:shd w:val="clear" w:color="auto" w:fill="auto"/>
            <w:noWrap/>
            <w:vAlign w:val="center"/>
          </w:tcPr>
          <w:p w14:paraId="2D3A8E9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0.25 </w:t>
            </w:r>
          </w:p>
        </w:tc>
        <w:tc>
          <w:tcPr>
            <w:tcW w:w="345" w:type="pct"/>
            <w:tcBorders>
              <w:top w:val="nil"/>
              <w:left w:val="nil"/>
              <w:bottom w:val="single" w:sz="4" w:space="0" w:color="auto"/>
              <w:right w:val="single" w:sz="4" w:space="0" w:color="auto"/>
            </w:tcBorders>
            <w:shd w:val="clear" w:color="auto" w:fill="auto"/>
            <w:noWrap/>
            <w:vAlign w:val="center"/>
          </w:tcPr>
          <w:p w14:paraId="3A7CD3C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28.70 </w:t>
            </w:r>
          </w:p>
        </w:tc>
        <w:tc>
          <w:tcPr>
            <w:tcW w:w="345" w:type="pct"/>
            <w:tcBorders>
              <w:top w:val="nil"/>
              <w:left w:val="nil"/>
              <w:bottom w:val="single" w:sz="4" w:space="0" w:color="auto"/>
              <w:right w:val="single" w:sz="4" w:space="0" w:color="auto"/>
            </w:tcBorders>
            <w:shd w:val="clear" w:color="auto" w:fill="auto"/>
            <w:noWrap/>
            <w:vAlign w:val="center"/>
          </w:tcPr>
          <w:p w14:paraId="61D5577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44.00 </w:t>
            </w:r>
          </w:p>
        </w:tc>
        <w:tc>
          <w:tcPr>
            <w:tcW w:w="345" w:type="pct"/>
            <w:tcBorders>
              <w:top w:val="nil"/>
              <w:left w:val="nil"/>
              <w:bottom w:val="single" w:sz="4" w:space="0" w:color="auto"/>
              <w:right w:val="single" w:sz="4" w:space="0" w:color="auto"/>
            </w:tcBorders>
            <w:shd w:val="clear" w:color="auto" w:fill="auto"/>
            <w:noWrap/>
            <w:vAlign w:val="center"/>
          </w:tcPr>
          <w:p w14:paraId="5089C98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129.00 </w:t>
            </w:r>
          </w:p>
        </w:tc>
        <w:tc>
          <w:tcPr>
            <w:tcW w:w="345" w:type="pct"/>
            <w:tcBorders>
              <w:top w:val="nil"/>
              <w:left w:val="nil"/>
              <w:bottom w:val="single" w:sz="4" w:space="0" w:color="auto"/>
              <w:right w:val="single" w:sz="4" w:space="0" w:color="auto"/>
            </w:tcBorders>
            <w:shd w:val="clear" w:color="auto" w:fill="auto"/>
            <w:noWrap/>
            <w:vAlign w:val="center"/>
          </w:tcPr>
          <w:p w14:paraId="5104EA3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69.00 </w:t>
            </w:r>
          </w:p>
        </w:tc>
        <w:tc>
          <w:tcPr>
            <w:tcW w:w="345" w:type="pct"/>
            <w:tcBorders>
              <w:top w:val="nil"/>
              <w:left w:val="nil"/>
              <w:bottom w:val="single" w:sz="4" w:space="0" w:color="auto"/>
              <w:right w:val="single" w:sz="4" w:space="0" w:color="auto"/>
            </w:tcBorders>
            <w:shd w:val="clear" w:color="auto" w:fill="auto"/>
            <w:noWrap/>
            <w:vAlign w:val="center"/>
          </w:tcPr>
          <w:p w14:paraId="449A970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49.40 </w:t>
            </w:r>
          </w:p>
        </w:tc>
        <w:tc>
          <w:tcPr>
            <w:tcW w:w="345" w:type="pct"/>
            <w:tcBorders>
              <w:top w:val="nil"/>
              <w:left w:val="nil"/>
              <w:bottom w:val="single" w:sz="4" w:space="0" w:color="auto"/>
              <w:right w:val="single" w:sz="4" w:space="0" w:color="auto"/>
            </w:tcBorders>
            <w:shd w:val="clear" w:color="auto" w:fill="auto"/>
            <w:noWrap/>
            <w:vAlign w:val="center"/>
          </w:tcPr>
          <w:p w14:paraId="79A0A6D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148.00 </w:t>
            </w:r>
          </w:p>
        </w:tc>
        <w:tc>
          <w:tcPr>
            <w:tcW w:w="345" w:type="pct"/>
            <w:tcBorders>
              <w:top w:val="nil"/>
              <w:left w:val="nil"/>
              <w:bottom w:val="single" w:sz="4" w:space="0" w:color="auto"/>
              <w:right w:val="single" w:sz="4" w:space="0" w:color="auto"/>
            </w:tcBorders>
            <w:vAlign w:val="center"/>
          </w:tcPr>
          <w:p w14:paraId="232E0C0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3.15 </w:t>
            </w:r>
          </w:p>
        </w:tc>
        <w:tc>
          <w:tcPr>
            <w:tcW w:w="345" w:type="pct"/>
            <w:tcBorders>
              <w:top w:val="nil"/>
              <w:left w:val="nil"/>
              <w:bottom w:val="single" w:sz="4" w:space="0" w:color="auto"/>
              <w:right w:val="single" w:sz="4" w:space="0" w:color="auto"/>
            </w:tcBorders>
            <w:vAlign w:val="center"/>
          </w:tcPr>
          <w:p w14:paraId="38914F86"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3.86 </w:t>
            </w:r>
          </w:p>
        </w:tc>
        <w:tc>
          <w:tcPr>
            <w:tcW w:w="345" w:type="pct"/>
            <w:tcBorders>
              <w:top w:val="nil"/>
              <w:left w:val="nil"/>
              <w:bottom w:val="single" w:sz="4" w:space="0" w:color="auto"/>
              <w:right w:val="single" w:sz="4" w:space="0" w:color="auto"/>
            </w:tcBorders>
            <w:vAlign w:val="center"/>
          </w:tcPr>
          <w:p w14:paraId="39A4AAB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27.00 </w:t>
            </w:r>
          </w:p>
        </w:tc>
        <w:tc>
          <w:tcPr>
            <w:tcW w:w="345" w:type="pct"/>
            <w:tcBorders>
              <w:top w:val="nil"/>
              <w:left w:val="nil"/>
              <w:bottom w:val="single" w:sz="4" w:space="0" w:color="auto"/>
              <w:right w:val="single" w:sz="4" w:space="0" w:color="auto"/>
            </w:tcBorders>
            <w:vAlign w:val="center"/>
          </w:tcPr>
          <w:p w14:paraId="7D36CD1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278.00 </w:t>
            </w:r>
          </w:p>
        </w:tc>
      </w:tr>
      <w:tr w:rsidR="00A010F6" w14:paraId="6F436223"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06DDD42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算术平均值</w:t>
            </w:r>
            <w:r>
              <w:rPr>
                <w:rFonts w:ascii="宋体" w:hAnsi="宋体"/>
                <w:kern w:val="0"/>
                <w:sz w:val="18"/>
                <w:szCs w:val="18"/>
              </w:rPr>
              <w:sym w:font="Symbol" w:char="F060"/>
            </w:r>
            <w:r>
              <w:rPr>
                <w:rFonts w:ascii="宋体" w:hAnsi="宋体"/>
                <w:kern w:val="0"/>
                <w:sz w:val="18"/>
                <w:szCs w:val="18"/>
              </w:rPr>
              <w:t>x</w:t>
            </w:r>
          </w:p>
        </w:tc>
        <w:tc>
          <w:tcPr>
            <w:tcW w:w="345" w:type="pct"/>
            <w:tcBorders>
              <w:top w:val="nil"/>
              <w:left w:val="nil"/>
              <w:bottom w:val="single" w:sz="4" w:space="0" w:color="auto"/>
              <w:right w:val="single" w:sz="4" w:space="0" w:color="auto"/>
            </w:tcBorders>
            <w:shd w:val="clear" w:color="auto" w:fill="auto"/>
            <w:noWrap/>
            <w:vAlign w:val="center"/>
          </w:tcPr>
          <w:p w14:paraId="072029A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0.23 </w:t>
            </w:r>
          </w:p>
        </w:tc>
        <w:tc>
          <w:tcPr>
            <w:tcW w:w="345" w:type="pct"/>
            <w:tcBorders>
              <w:top w:val="nil"/>
              <w:left w:val="nil"/>
              <w:bottom w:val="single" w:sz="4" w:space="0" w:color="auto"/>
              <w:right w:val="single" w:sz="4" w:space="0" w:color="auto"/>
            </w:tcBorders>
            <w:shd w:val="clear" w:color="auto" w:fill="auto"/>
            <w:noWrap/>
            <w:vAlign w:val="center"/>
          </w:tcPr>
          <w:p w14:paraId="77EB4E9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0.13 </w:t>
            </w:r>
          </w:p>
        </w:tc>
        <w:tc>
          <w:tcPr>
            <w:tcW w:w="345" w:type="pct"/>
            <w:tcBorders>
              <w:top w:val="nil"/>
              <w:left w:val="nil"/>
              <w:bottom w:val="single" w:sz="4" w:space="0" w:color="auto"/>
              <w:right w:val="single" w:sz="4" w:space="0" w:color="auto"/>
            </w:tcBorders>
            <w:shd w:val="clear" w:color="auto" w:fill="auto"/>
            <w:noWrap/>
            <w:vAlign w:val="center"/>
          </w:tcPr>
          <w:p w14:paraId="1934313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15.91 </w:t>
            </w:r>
          </w:p>
        </w:tc>
        <w:tc>
          <w:tcPr>
            <w:tcW w:w="345" w:type="pct"/>
            <w:tcBorders>
              <w:top w:val="nil"/>
              <w:left w:val="nil"/>
              <w:bottom w:val="single" w:sz="4" w:space="0" w:color="auto"/>
              <w:right w:val="single" w:sz="4" w:space="0" w:color="auto"/>
            </w:tcBorders>
            <w:shd w:val="clear" w:color="auto" w:fill="auto"/>
            <w:noWrap/>
            <w:vAlign w:val="center"/>
          </w:tcPr>
          <w:p w14:paraId="02518DD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33.15 </w:t>
            </w:r>
          </w:p>
        </w:tc>
        <w:tc>
          <w:tcPr>
            <w:tcW w:w="345" w:type="pct"/>
            <w:tcBorders>
              <w:top w:val="nil"/>
              <w:left w:val="nil"/>
              <w:bottom w:val="single" w:sz="4" w:space="0" w:color="auto"/>
              <w:right w:val="single" w:sz="4" w:space="0" w:color="auto"/>
            </w:tcBorders>
            <w:shd w:val="clear" w:color="auto" w:fill="auto"/>
            <w:noWrap/>
            <w:vAlign w:val="center"/>
          </w:tcPr>
          <w:p w14:paraId="0DBBFA3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100.32 </w:t>
            </w:r>
          </w:p>
        </w:tc>
        <w:tc>
          <w:tcPr>
            <w:tcW w:w="345" w:type="pct"/>
            <w:tcBorders>
              <w:top w:val="nil"/>
              <w:left w:val="nil"/>
              <w:bottom w:val="single" w:sz="4" w:space="0" w:color="auto"/>
              <w:right w:val="single" w:sz="4" w:space="0" w:color="auto"/>
            </w:tcBorders>
            <w:shd w:val="clear" w:color="auto" w:fill="auto"/>
            <w:noWrap/>
            <w:vAlign w:val="center"/>
          </w:tcPr>
          <w:p w14:paraId="7F7A691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40.26 </w:t>
            </w:r>
          </w:p>
        </w:tc>
        <w:tc>
          <w:tcPr>
            <w:tcW w:w="345" w:type="pct"/>
            <w:tcBorders>
              <w:top w:val="nil"/>
              <w:left w:val="nil"/>
              <w:bottom w:val="single" w:sz="4" w:space="0" w:color="auto"/>
              <w:right w:val="single" w:sz="4" w:space="0" w:color="auto"/>
            </w:tcBorders>
            <w:shd w:val="clear" w:color="auto" w:fill="auto"/>
            <w:noWrap/>
            <w:vAlign w:val="center"/>
          </w:tcPr>
          <w:p w14:paraId="161EA42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31.62 </w:t>
            </w:r>
          </w:p>
        </w:tc>
        <w:tc>
          <w:tcPr>
            <w:tcW w:w="345" w:type="pct"/>
            <w:tcBorders>
              <w:top w:val="nil"/>
              <w:left w:val="nil"/>
              <w:bottom w:val="single" w:sz="4" w:space="0" w:color="auto"/>
              <w:right w:val="single" w:sz="4" w:space="0" w:color="auto"/>
            </w:tcBorders>
            <w:shd w:val="clear" w:color="auto" w:fill="auto"/>
            <w:noWrap/>
            <w:vAlign w:val="center"/>
          </w:tcPr>
          <w:p w14:paraId="308C04F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78.72 </w:t>
            </w:r>
          </w:p>
        </w:tc>
        <w:tc>
          <w:tcPr>
            <w:tcW w:w="345" w:type="pct"/>
            <w:tcBorders>
              <w:top w:val="nil"/>
              <w:left w:val="nil"/>
              <w:bottom w:val="single" w:sz="4" w:space="0" w:color="auto"/>
              <w:right w:val="single" w:sz="4" w:space="0" w:color="auto"/>
            </w:tcBorders>
            <w:vAlign w:val="center"/>
          </w:tcPr>
          <w:p w14:paraId="06A77CA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1.69 </w:t>
            </w:r>
          </w:p>
        </w:tc>
        <w:tc>
          <w:tcPr>
            <w:tcW w:w="345" w:type="pct"/>
            <w:tcBorders>
              <w:top w:val="nil"/>
              <w:left w:val="nil"/>
              <w:bottom w:val="single" w:sz="4" w:space="0" w:color="auto"/>
              <w:right w:val="single" w:sz="4" w:space="0" w:color="auto"/>
            </w:tcBorders>
            <w:vAlign w:val="center"/>
          </w:tcPr>
          <w:p w14:paraId="6265F559"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2.55 </w:t>
            </w:r>
          </w:p>
        </w:tc>
        <w:tc>
          <w:tcPr>
            <w:tcW w:w="345" w:type="pct"/>
            <w:tcBorders>
              <w:top w:val="nil"/>
              <w:left w:val="nil"/>
              <w:bottom w:val="single" w:sz="4" w:space="0" w:color="auto"/>
              <w:right w:val="single" w:sz="4" w:space="0" w:color="auto"/>
            </w:tcBorders>
            <w:vAlign w:val="center"/>
          </w:tcPr>
          <w:p w14:paraId="7C8239A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13.71 </w:t>
            </w:r>
          </w:p>
        </w:tc>
        <w:tc>
          <w:tcPr>
            <w:tcW w:w="345" w:type="pct"/>
            <w:tcBorders>
              <w:top w:val="nil"/>
              <w:left w:val="nil"/>
              <w:bottom w:val="single" w:sz="4" w:space="0" w:color="auto"/>
              <w:right w:val="single" w:sz="4" w:space="0" w:color="auto"/>
            </w:tcBorders>
            <w:vAlign w:val="center"/>
          </w:tcPr>
          <w:p w14:paraId="2AEA080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164.65 </w:t>
            </w:r>
          </w:p>
        </w:tc>
      </w:tr>
      <w:tr w:rsidR="00A010F6" w14:paraId="1F48EB83"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0718D83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计算标准差S</w:t>
            </w:r>
          </w:p>
        </w:tc>
        <w:tc>
          <w:tcPr>
            <w:tcW w:w="345" w:type="pct"/>
            <w:tcBorders>
              <w:top w:val="nil"/>
              <w:left w:val="nil"/>
              <w:bottom w:val="single" w:sz="4" w:space="0" w:color="auto"/>
              <w:right w:val="single" w:sz="4" w:space="0" w:color="auto"/>
            </w:tcBorders>
            <w:shd w:val="clear" w:color="auto" w:fill="auto"/>
            <w:noWrap/>
            <w:vAlign w:val="center"/>
          </w:tcPr>
          <w:p w14:paraId="5F2CA25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0.83 </w:t>
            </w:r>
          </w:p>
        </w:tc>
        <w:tc>
          <w:tcPr>
            <w:tcW w:w="345" w:type="pct"/>
            <w:tcBorders>
              <w:top w:val="nil"/>
              <w:left w:val="nil"/>
              <w:bottom w:val="single" w:sz="4" w:space="0" w:color="auto"/>
              <w:right w:val="single" w:sz="4" w:space="0" w:color="auto"/>
            </w:tcBorders>
            <w:shd w:val="clear" w:color="auto" w:fill="auto"/>
            <w:noWrap/>
            <w:vAlign w:val="center"/>
          </w:tcPr>
          <w:p w14:paraId="4E5D631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0.40 </w:t>
            </w:r>
          </w:p>
        </w:tc>
        <w:tc>
          <w:tcPr>
            <w:tcW w:w="345" w:type="pct"/>
            <w:tcBorders>
              <w:top w:val="nil"/>
              <w:left w:val="nil"/>
              <w:bottom w:val="single" w:sz="4" w:space="0" w:color="auto"/>
              <w:right w:val="single" w:sz="4" w:space="0" w:color="auto"/>
            </w:tcBorders>
            <w:shd w:val="clear" w:color="auto" w:fill="auto"/>
            <w:noWrap/>
            <w:vAlign w:val="center"/>
          </w:tcPr>
          <w:p w14:paraId="6FB0122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0.54 </w:t>
            </w:r>
          </w:p>
        </w:tc>
        <w:tc>
          <w:tcPr>
            <w:tcW w:w="345" w:type="pct"/>
            <w:tcBorders>
              <w:top w:val="nil"/>
              <w:left w:val="nil"/>
              <w:bottom w:val="single" w:sz="4" w:space="0" w:color="auto"/>
              <w:right w:val="single" w:sz="4" w:space="0" w:color="auto"/>
            </w:tcBorders>
            <w:shd w:val="clear" w:color="auto" w:fill="auto"/>
            <w:noWrap/>
            <w:vAlign w:val="center"/>
          </w:tcPr>
          <w:p w14:paraId="50B501A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0.27 </w:t>
            </w:r>
          </w:p>
        </w:tc>
        <w:tc>
          <w:tcPr>
            <w:tcW w:w="345" w:type="pct"/>
            <w:tcBorders>
              <w:top w:val="nil"/>
              <w:left w:val="nil"/>
              <w:bottom w:val="single" w:sz="4" w:space="0" w:color="auto"/>
              <w:right w:val="single" w:sz="4" w:space="0" w:color="auto"/>
            </w:tcBorders>
            <w:shd w:val="clear" w:color="auto" w:fill="auto"/>
            <w:noWrap/>
            <w:vAlign w:val="center"/>
          </w:tcPr>
          <w:p w14:paraId="4B0CAF2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0.22 </w:t>
            </w:r>
          </w:p>
        </w:tc>
        <w:tc>
          <w:tcPr>
            <w:tcW w:w="345" w:type="pct"/>
            <w:tcBorders>
              <w:top w:val="nil"/>
              <w:left w:val="nil"/>
              <w:bottom w:val="single" w:sz="4" w:space="0" w:color="auto"/>
              <w:right w:val="single" w:sz="4" w:space="0" w:color="auto"/>
            </w:tcBorders>
            <w:shd w:val="clear" w:color="auto" w:fill="auto"/>
            <w:noWrap/>
            <w:vAlign w:val="center"/>
          </w:tcPr>
          <w:p w14:paraId="40A7EB9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0.37 </w:t>
            </w:r>
          </w:p>
        </w:tc>
        <w:tc>
          <w:tcPr>
            <w:tcW w:w="345" w:type="pct"/>
            <w:tcBorders>
              <w:top w:val="nil"/>
              <w:left w:val="nil"/>
              <w:bottom w:val="single" w:sz="4" w:space="0" w:color="auto"/>
              <w:right w:val="single" w:sz="4" w:space="0" w:color="auto"/>
            </w:tcBorders>
            <w:shd w:val="clear" w:color="auto" w:fill="auto"/>
            <w:noWrap/>
            <w:vAlign w:val="center"/>
          </w:tcPr>
          <w:p w14:paraId="0506E9B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0.34 </w:t>
            </w:r>
          </w:p>
        </w:tc>
        <w:tc>
          <w:tcPr>
            <w:tcW w:w="345" w:type="pct"/>
            <w:tcBorders>
              <w:top w:val="nil"/>
              <w:left w:val="nil"/>
              <w:bottom w:val="single" w:sz="4" w:space="0" w:color="auto"/>
              <w:right w:val="single" w:sz="4" w:space="0" w:color="auto"/>
            </w:tcBorders>
            <w:shd w:val="clear" w:color="auto" w:fill="auto"/>
            <w:noWrap/>
            <w:vAlign w:val="center"/>
          </w:tcPr>
          <w:p w14:paraId="753FBDE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0.45 </w:t>
            </w:r>
          </w:p>
        </w:tc>
        <w:tc>
          <w:tcPr>
            <w:tcW w:w="345" w:type="pct"/>
            <w:tcBorders>
              <w:top w:val="nil"/>
              <w:left w:val="nil"/>
              <w:bottom w:val="single" w:sz="4" w:space="0" w:color="auto"/>
              <w:right w:val="single" w:sz="4" w:space="0" w:color="auto"/>
            </w:tcBorders>
            <w:vAlign w:val="center"/>
          </w:tcPr>
          <w:p w14:paraId="296462B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0.38 </w:t>
            </w:r>
          </w:p>
        </w:tc>
        <w:tc>
          <w:tcPr>
            <w:tcW w:w="345" w:type="pct"/>
            <w:tcBorders>
              <w:top w:val="nil"/>
              <w:left w:val="nil"/>
              <w:bottom w:val="single" w:sz="4" w:space="0" w:color="auto"/>
              <w:right w:val="single" w:sz="4" w:space="0" w:color="auto"/>
            </w:tcBorders>
            <w:vAlign w:val="center"/>
          </w:tcPr>
          <w:p w14:paraId="0B2CCC33"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0.21 </w:t>
            </w:r>
          </w:p>
        </w:tc>
        <w:tc>
          <w:tcPr>
            <w:tcW w:w="345" w:type="pct"/>
            <w:tcBorders>
              <w:top w:val="nil"/>
              <w:left w:val="nil"/>
              <w:bottom w:val="single" w:sz="4" w:space="0" w:color="auto"/>
              <w:right w:val="single" w:sz="4" w:space="0" w:color="auto"/>
            </w:tcBorders>
            <w:vAlign w:val="center"/>
          </w:tcPr>
          <w:p w14:paraId="50A2645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0.58 </w:t>
            </w:r>
          </w:p>
        </w:tc>
        <w:tc>
          <w:tcPr>
            <w:tcW w:w="345" w:type="pct"/>
            <w:tcBorders>
              <w:top w:val="nil"/>
              <w:left w:val="nil"/>
              <w:bottom w:val="single" w:sz="4" w:space="0" w:color="auto"/>
              <w:right w:val="single" w:sz="4" w:space="0" w:color="auto"/>
            </w:tcBorders>
            <w:vAlign w:val="center"/>
          </w:tcPr>
          <w:p w14:paraId="00F0571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0.36 </w:t>
            </w:r>
          </w:p>
        </w:tc>
      </w:tr>
      <w:tr w:rsidR="00A010F6" w14:paraId="70818CFA"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4B7FCD3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sym w:font="Symbol" w:char="F060"/>
            </w:r>
            <w:r>
              <w:rPr>
                <w:rFonts w:ascii="宋体" w:hAnsi="宋体"/>
                <w:kern w:val="0"/>
                <w:sz w:val="18"/>
                <w:szCs w:val="18"/>
              </w:rPr>
              <w:t>x+2S</w:t>
            </w:r>
          </w:p>
        </w:tc>
        <w:tc>
          <w:tcPr>
            <w:tcW w:w="345" w:type="pct"/>
            <w:tcBorders>
              <w:top w:val="nil"/>
              <w:left w:val="nil"/>
              <w:bottom w:val="single" w:sz="4" w:space="0" w:color="auto"/>
              <w:right w:val="single" w:sz="4" w:space="0" w:color="auto"/>
            </w:tcBorders>
            <w:shd w:val="clear" w:color="auto" w:fill="auto"/>
            <w:noWrap/>
            <w:vAlign w:val="center"/>
          </w:tcPr>
          <w:p w14:paraId="00F1A1E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1.88 </w:t>
            </w:r>
          </w:p>
        </w:tc>
        <w:tc>
          <w:tcPr>
            <w:tcW w:w="345" w:type="pct"/>
            <w:tcBorders>
              <w:top w:val="nil"/>
              <w:left w:val="nil"/>
              <w:bottom w:val="single" w:sz="4" w:space="0" w:color="auto"/>
              <w:right w:val="single" w:sz="4" w:space="0" w:color="auto"/>
            </w:tcBorders>
            <w:shd w:val="clear" w:color="auto" w:fill="auto"/>
            <w:noWrap/>
            <w:vAlign w:val="center"/>
          </w:tcPr>
          <w:p w14:paraId="50DCB29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0.94 </w:t>
            </w:r>
          </w:p>
        </w:tc>
        <w:tc>
          <w:tcPr>
            <w:tcW w:w="345" w:type="pct"/>
            <w:tcBorders>
              <w:top w:val="nil"/>
              <w:left w:val="nil"/>
              <w:bottom w:val="single" w:sz="4" w:space="0" w:color="auto"/>
              <w:right w:val="single" w:sz="4" w:space="0" w:color="auto"/>
            </w:tcBorders>
            <w:shd w:val="clear" w:color="auto" w:fill="auto"/>
            <w:noWrap/>
            <w:vAlign w:val="center"/>
          </w:tcPr>
          <w:p w14:paraId="3DBC5A5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17.00 </w:t>
            </w:r>
          </w:p>
        </w:tc>
        <w:tc>
          <w:tcPr>
            <w:tcW w:w="345" w:type="pct"/>
            <w:tcBorders>
              <w:top w:val="nil"/>
              <w:left w:val="nil"/>
              <w:bottom w:val="single" w:sz="4" w:space="0" w:color="auto"/>
              <w:right w:val="single" w:sz="4" w:space="0" w:color="auto"/>
            </w:tcBorders>
            <w:shd w:val="clear" w:color="auto" w:fill="auto"/>
            <w:noWrap/>
            <w:vAlign w:val="center"/>
          </w:tcPr>
          <w:p w14:paraId="7DE2C13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33.68 </w:t>
            </w:r>
          </w:p>
        </w:tc>
        <w:tc>
          <w:tcPr>
            <w:tcW w:w="345" w:type="pct"/>
            <w:tcBorders>
              <w:top w:val="nil"/>
              <w:left w:val="nil"/>
              <w:bottom w:val="single" w:sz="4" w:space="0" w:color="auto"/>
              <w:right w:val="single" w:sz="4" w:space="0" w:color="auto"/>
            </w:tcBorders>
            <w:shd w:val="clear" w:color="auto" w:fill="auto"/>
            <w:noWrap/>
            <w:vAlign w:val="center"/>
          </w:tcPr>
          <w:p w14:paraId="7F1ABC8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100.76 </w:t>
            </w:r>
          </w:p>
        </w:tc>
        <w:tc>
          <w:tcPr>
            <w:tcW w:w="345" w:type="pct"/>
            <w:tcBorders>
              <w:top w:val="nil"/>
              <w:left w:val="nil"/>
              <w:bottom w:val="single" w:sz="4" w:space="0" w:color="auto"/>
              <w:right w:val="single" w:sz="4" w:space="0" w:color="auto"/>
            </w:tcBorders>
            <w:shd w:val="clear" w:color="auto" w:fill="auto"/>
            <w:noWrap/>
            <w:vAlign w:val="center"/>
          </w:tcPr>
          <w:p w14:paraId="3FC09DA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41.01 </w:t>
            </w:r>
          </w:p>
        </w:tc>
        <w:tc>
          <w:tcPr>
            <w:tcW w:w="345" w:type="pct"/>
            <w:tcBorders>
              <w:top w:val="nil"/>
              <w:left w:val="nil"/>
              <w:bottom w:val="single" w:sz="4" w:space="0" w:color="auto"/>
              <w:right w:val="single" w:sz="4" w:space="0" w:color="auto"/>
            </w:tcBorders>
            <w:shd w:val="clear" w:color="auto" w:fill="auto"/>
            <w:noWrap/>
            <w:vAlign w:val="center"/>
          </w:tcPr>
          <w:p w14:paraId="5B6DED0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32.30 </w:t>
            </w:r>
          </w:p>
        </w:tc>
        <w:tc>
          <w:tcPr>
            <w:tcW w:w="345" w:type="pct"/>
            <w:tcBorders>
              <w:top w:val="nil"/>
              <w:left w:val="nil"/>
              <w:bottom w:val="single" w:sz="4" w:space="0" w:color="auto"/>
              <w:right w:val="single" w:sz="4" w:space="0" w:color="auto"/>
            </w:tcBorders>
            <w:shd w:val="clear" w:color="auto" w:fill="auto"/>
            <w:noWrap/>
            <w:vAlign w:val="center"/>
          </w:tcPr>
          <w:p w14:paraId="232C31E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79.62 </w:t>
            </w:r>
          </w:p>
        </w:tc>
        <w:tc>
          <w:tcPr>
            <w:tcW w:w="345" w:type="pct"/>
            <w:tcBorders>
              <w:top w:val="nil"/>
              <w:left w:val="nil"/>
              <w:bottom w:val="single" w:sz="4" w:space="0" w:color="auto"/>
              <w:right w:val="single" w:sz="4" w:space="0" w:color="auto"/>
            </w:tcBorders>
            <w:vAlign w:val="center"/>
          </w:tcPr>
          <w:p w14:paraId="7183B33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2.46 </w:t>
            </w:r>
          </w:p>
        </w:tc>
        <w:tc>
          <w:tcPr>
            <w:tcW w:w="345" w:type="pct"/>
            <w:tcBorders>
              <w:top w:val="nil"/>
              <w:left w:val="nil"/>
              <w:bottom w:val="single" w:sz="4" w:space="0" w:color="auto"/>
              <w:right w:val="single" w:sz="4" w:space="0" w:color="auto"/>
            </w:tcBorders>
            <w:vAlign w:val="center"/>
          </w:tcPr>
          <w:p w14:paraId="647E9985"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2.98 </w:t>
            </w:r>
          </w:p>
        </w:tc>
        <w:tc>
          <w:tcPr>
            <w:tcW w:w="345" w:type="pct"/>
            <w:tcBorders>
              <w:top w:val="nil"/>
              <w:left w:val="nil"/>
              <w:bottom w:val="single" w:sz="4" w:space="0" w:color="auto"/>
              <w:right w:val="single" w:sz="4" w:space="0" w:color="auto"/>
            </w:tcBorders>
            <w:vAlign w:val="center"/>
          </w:tcPr>
          <w:p w14:paraId="67D4760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14.88 </w:t>
            </w:r>
          </w:p>
        </w:tc>
        <w:tc>
          <w:tcPr>
            <w:tcW w:w="345" w:type="pct"/>
            <w:tcBorders>
              <w:top w:val="nil"/>
              <w:left w:val="nil"/>
              <w:bottom w:val="single" w:sz="4" w:space="0" w:color="auto"/>
              <w:right w:val="single" w:sz="4" w:space="0" w:color="auto"/>
            </w:tcBorders>
            <w:vAlign w:val="center"/>
          </w:tcPr>
          <w:p w14:paraId="5CC0EE4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165.38 </w:t>
            </w:r>
          </w:p>
        </w:tc>
      </w:tr>
      <w:tr w:rsidR="00A010F6" w14:paraId="7CB8963F"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350A50B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sym w:font="Symbol" w:char="F060"/>
            </w:r>
            <w:r>
              <w:rPr>
                <w:rFonts w:ascii="宋体" w:hAnsi="宋体"/>
                <w:kern w:val="0"/>
                <w:sz w:val="18"/>
                <w:szCs w:val="18"/>
              </w:rPr>
              <w:t>x-2S</w:t>
            </w:r>
          </w:p>
        </w:tc>
        <w:tc>
          <w:tcPr>
            <w:tcW w:w="345" w:type="pct"/>
            <w:tcBorders>
              <w:top w:val="nil"/>
              <w:left w:val="nil"/>
              <w:bottom w:val="single" w:sz="4" w:space="0" w:color="auto"/>
              <w:right w:val="single" w:sz="4" w:space="0" w:color="auto"/>
            </w:tcBorders>
            <w:shd w:val="clear" w:color="auto" w:fill="auto"/>
            <w:noWrap/>
            <w:vAlign w:val="center"/>
          </w:tcPr>
          <w:p w14:paraId="67C6C2D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-1.43 </w:t>
            </w:r>
          </w:p>
        </w:tc>
        <w:tc>
          <w:tcPr>
            <w:tcW w:w="345" w:type="pct"/>
            <w:tcBorders>
              <w:top w:val="nil"/>
              <w:left w:val="nil"/>
              <w:bottom w:val="single" w:sz="4" w:space="0" w:color="auto"/>
              <w:right w:val="single" w:sz="4" w:space="0" w:color="auto"/>
            </w:tcBorders>
            <w:shd w:val="clear" w:color="auto" w:fill="auto"/>
            <w:noWrap/>
            <w:vAlign w:val="center"/>
          </w:tcPr>
          <w:p w14:paraId="4F2E57F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-0.67 </w:t>
            </w:r>
          </w:p>
        </w:tc>
        <w:tc>
          <w:tcPr>
            <w:tcW w:w="345" w:type="pct"/>
            <w:tcBorders>
              <w:top w:val="nil"/>
              <w:left w:val="nil"/>
              <w:bottom w:val="single" w:sz="4" w:space="0" w:color="auto"/>
              <w:right w:val="single" w:sz="4" w:space="0" w:color="auto"/>
            </w:tcBorders>
            <w:shd w:val="clear" w:color="auto" w:fill="auto"/>
            <w:noWrap/>
            <w:vAlign w:val="center"/>
          </w:tcPr>
          <w:p w14:paraId="3FF1D46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14.82 </w:t>
            </w:r>
          </w:p>
        </w:tc>
        <w:tc>
          <w:tcPr>
            <w:tcW w:w="345" w:type="pct"/>
            <w:tcBorders>
              <w:top w:val="nil"/>
              <w:left w:val="nil"/>
              <w:bottom w:val="single" w:sz="4" w:space="0" w:color="auto"/>
              <w:right w:val="single" w:sz="4" w:space="0" w:color="auto"/>
            </w:tcBorders>
            <w:shd w:val="clear" w:color="auto" w:fill="auto"/>
            <w:noWrap/>
            <w:vAlign w:val="center"/>
          </w:tcPr>
          <w:p w14:paraId="3B6F6C2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32.61 </w:t>
            </w:r>
          </w:p>
        </w:tc>
        <w:tc>
          <w:tcPr>
            <w:tcW w:w="345" w:type="pct"/>
            <w:tcBorders>
              <w:top w:val="nil"/>
              <w:left w:val="nil"/>
              <w:bottom w:val="single" w:sz="4" w:space="0" w:color="auto"/>
              <w:right w:val="single" w:sz="4" w:space="0" w:color="auto"/>
            </w:tcBorders>
            <w:shd w:val="clear" w:color="auto" w:fill="auto"/>
            <w:noWrap/>
            <w:vAlign w:val="center"/>
          </w:tcPr>
          <w:p w14:paraId="3C951F7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99.87 </w:t>
            </w:r>
          </w:p>
        </w:tc>
        <w:tc>
          <w:tcPr>
            <w:tcW w:w="345" w:type="pct"/>
            <w:tcBorders>
              <w:top w:val="nil"/>
              <w:left w:val="nil"/>
              <w:bottom w:val="single" w:sz="4" w:space="0" w:color="auto"/>
              <w:right w:val="single" w:sz="4" w:space="0" w:color="auto"/>
            </w:tcBorders>
            <w:shd w:val="clear" w:color="auto" w:fill="auto"/>
            <w:noWrap/>
            <w:vAlign w:val="center"/>
          </w:tcPr>
          <w:p w14:paraId="3FE4BF0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39.52 </w:t>
            </w:r>
          </w:p>
        </w:tc>
        <w:tc>
          <w:tcPr>
            <w:tcW w:w="345" w:type="pct"/>
            <w:tcBorders>
              <w:top w:val="nil"/>
              <w:left w:val="nil"/>
              <w:bottom w:val="single" w:sz="4" w:space="0" w:color="auto"/>
              <w:right w:val="single" w:sz="4" w:space="0" w:color="auto"/>
            </w:tcBorders>
            <w:shd w:val="clear" w:color="auto" w:fill="auto"/>
            <w:noWrap/>
            <w:vAlign w:val="center"/>
          </w:tcPr>
          <w:p w14:paraId="4581E64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30.94 </w:t>
            </w:r>
          </w:p>
        </w:tc>
        <w:tc>
          <w:tcPr>
            <w:tcW w:w="345" w:type="pct"/>
            <w:tcBorders>
              <w:top w:val="nil"/>
              <w:left w:val="nil"/>
              <w:bottom w:val="single" w:sz="4" w:space="0" w:color="auto"/>
              <w:right w:val="single" w:sz="4" w:space="0" w:color="auto"/>
            </w:tcBorders>
            <w:shd w:val="clear" w:color="auto" w:fill="auto"/>
            <w:noWrap/>
            <w:vAlign w:val="center"/>
          </w:tcPr>
          <w:p w14:paraId="236C377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77.82 </w:t>
            </w:r>
          </w:p>
        </w:tc>
        <w:tc>
          <w:tcPr>
            <w:tcW w:w="345" w:type="pct"/>
            <w:tcBorders>
              <w:top w:val="nil"/>
              <w:left w:val="nil"/>
              <w:bottom w:val="single" w:sz="4" w:space="0" w:color="auto"/>
              <w:right w:val="single" w:sz="4" w:space="0" w:color="auto"/>
            </w:tcBorders>
            <w:vAlign w:val="center"/>
          </w:tcPr>
          <w:p w14:paraId="0998ABD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0.92 </w:t>
            </w:r>
          </w:p>
        </w:tc>
        <w:tc>
          <w:tcPr>
            <w:tcW w:w="345" w:type="pct"/>
            <w:tcBorders>
              <w:top w:val="nil"/>
              <w:left w:val="nil"/>
              <w:bottom w:val="single" w:sz="4" w:space="0" w:color="auto"/>
              <w:right w:val="single" w:sz="4" w:space="0" w:color="auto"/>
            </w:tcBorders>
            <w:vAlign w:val="center"/>
          </w:tcPr>
          <w:p w14:paraId="4106431B"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2.12 </w:t>
            </w:r>
          </w:p>
        </w:tc>
        <w:tc>
          <w:tcPr>
            <w:tcW w:w="345" w:type="pct"/>
            <w:tcBorders>
              <w:top w:val="nil"/>
              <w:left w:val="nil"/>
              <w:bottom w:val="single" w:sz="4" w:space="0" w:color="auto"/>
              <w:right w:val="single" w:sz="4" w:space="0" w:color="auto"/>
            </w:tcBorders>
            <w:vAlign w:val="center"/>
          </w:tcPr>
          <w:p w14:paraId="28494C6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12.54 </w:t>
            </w:r>
          </w:p>
        </w:tc>
        <w:tc>
          <w:tcPr>
            <w:tcW w:w="345" w:type="pct"/>
            <w:tcBorders>
              <w:top w:val="nil"/>
              <w:left w:val="nil"/>
              <w:bottom w:val="single" w:sz="4" w:space="0" w:color="auto"/>
              <w:right w:val="single" w:sz="4" w:space="0" w:color="auto"/>
            </w:tcBorders>
            <w:vAlign w:val="center"/>
          </w:tcPr>
          <w:p w14:paraId="1F0422D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163.93 </w:t>
            </w:r>
          </w:p>
        </w:tc>
      </w:tr>
      <w:tr w:rsidR="00A010F6" w14:paraId="64A4817B"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5068E56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几何平均值M</w:t>
            </w:r>
          </w:p>
        </w:tc>
        <w:tc>
          <w:tcPr>
            <w:tcW w:w="345" w:type="pct"/>
            <w:tcBorders>
              <w:top w:val="nil"/>
              <w:left w:val="nil"/>
              <w:bottom w:val="single" w:sz="4" w:space="0" w:color="auto"/>
              <w:right w:val="single" w:sz="4" w:space="0" w:color="auto"/>
            </w:tcBorders>
            <w:shd w:val="clear" w:color="auto" w:fill="auto"/>
            <w:noWrap/>
            <w:vAlign w:val="center"/>
          </w:tcPr>
          <w:p w14:paraId="633647D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0.16 </w:t>
            </w:r>
          </w:p>
        </w:tc>
        <w:tc>
          <w:tcPr>
            <w:tcW w:w="345" w:type="pct"/>
            <w:tcBorders>
              <w:top w:val="nil"/>
              <w:left w:val="nil"/>
              <w:bottom w:val="single" w:sz="4" w:space="0" w:color="auto"/>
              <w:right w:val="single" w:sz="4" w:space="0" w:color="auto"/>
            </w:tcBorders>
            <w:shd w:val="clear" w:color="auto" w:fill="auto"/>
            <w:noWrap/>
            <w:vAlign w:val="center"/>
          </w:tcPr>
          <w:p w14:paraId="346FA4C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0.12 </w:t>
            </w:r>
          </w:p>
        </w:tc>
        <w:tc>
          <w:tcPr>
            <w:tcW w:w="345" w:type="pct"/>
            <w:tcBorders>
              <w:top w:val="nil"/>
              <w:left w:val="nil"/>
              <w:bottom w:val="single" w:sz="4" w:space="0" w:color="auto"/>
              <w:right w:val="single" w:sz="4" w:space="0" w:color="auto"/>
            </w:tcBorders>
            <w:shd w:val="clear" w:color="auto" w:fill="auto"/>
            <w:noWrap/>
            <w:vAlign w:val="center"/>
          </w:tcPr>
          <w:p w14:paraId="3A1148A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14.10 </w:t>
            </w:r>
          </w:p>
        </w:tc>
        <w:tc>
          <w:tcPr>
            <w:tcW w:w="345" w:type="pct"/>
            <w:tcBorders>
              <w:top w:val="nil"/>
              <w:left w:val="nil"/>
              <w:bottom w:val="single" w:sz="4" w:space="0" w:color="auto"/>
              <w:right w:val="single" w:sz="4" w:space="0" w:color="auto"/>
            </w:tcBorders>
            <w:shd w:val="clear" w:color="auto" w:fill="auto"/>
            <w:noWrap/>
            <w:vAlign w:val="center"/>
          </w:tcPr>
          <w:p w14:paraId="441DDB4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32.26 </w:t>
            </w:r>
          </w:p>
        </w:tc>
        <w:tc>
          <w:tcPr>
            <w:tcW w:w="345" w:type="pct"/>
            <w:tcBorders>
              <w:top w:val="nil"/>
              <w:left w:val="nil"/>
              <w:bottom w:val="single" w:sz="4" w:space="0" w:color="auto"/>
              <w:right w:val="single" w:sz="4" w:space="0" w:color="auto"/>
            </w:tcBorders>
            <w:shd w:val="clear" w:color="auto" w:fill="auto"/>
            <w:noWrap/>
            <w:vAlign w:val="center"/>
          </w:tcPr>
          <w:p w14:paraId="4872291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98.28 </w:t>
            </w:r>
          </w:p>
        </w:tc>
        <w:tc>
          <w:tcPr>
            <w:tcW w:w="345" w:type="pct"/>
            <w:tcBorders>
              <w:top w:val="nil"/>
              <w:left w:val="nil"/>
              <w:bottom w:val="single" w:sz="4" w:space="0" w:color="auto"/>
              <w:right w:val="single" w:sz="4" w:space="0" w:color="auto"/>
            </w:tcBorders>
            <w:shd w:val="clear" w:color="auto" w:fill="auto"/>
            <w:noWrap/>
            <w:vAlign w:val="center"/>
          </w:tcPr>
          <w:p w14:paraId="5E9FC36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37.84 </w:t>
            </w:r>
          </w:p>
        </w:tc>
        <w:tc>
          <w:tcPr>
            <w:tcW w:w="345" w:type="pct"/>
            <w:tcBorders>
              <w:top w:val="nil"/>
              <w:left w:val="nil"/>
              <w:bottom w:val="single" w:sz="4" w:space="0" w:color="auto"/>
              <w:right w:val="single" w:sz="4" w:space="0" w:color="auto"/>
            </w:tcBorders>
            <w:shd w:val="clear" w:color="auto" w:fill="auto"/>
            <w:noWrap/>
            <w:vAlign w:val="center"/>
          </w:tcPr>
          <w:p w14:paraId="3217408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30.00 </w:t>
            </w:r>
          </w:p>
        </w:tc>
        <w:tc>
          <w:tcPr>
            <w:tcW w:w="345" w:type="pct"/>
            <w:tcBorders>
              <w:top w:val="nil"/>
              <w:left w:val="nil"/>
              <w:bottom w:val="single" w:sz="4" w:space="0" w:color="auto"/>
              <w:right w:val="single" w:sz="4" w:space="0" w:color="auto"/>
            </w:tcBorders>
            <w:shd w:val="clear" w:color="auto" w:fill="auto"/>
            <w:noWrap/>
            <w:vAlign w:val="center"/>
          </w:tcPr>
          <w:p w14:paraId="411317D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71.60 </w:t>
            </w:r>
          </w:p>
        </w:tc>
        <w:tc>
          <w:tcPr>
            <w:tcW w:w="345" w:type="pct"/>
            <w:tcBorders>
              <w:top w:val="nil"/>
              <w:left w:val="nil"/>
              <w:bottom w:val="single" w:sz="4" w:space="0" w:color="auto"/>
              <w:right w:val="single" w:sz="4" w:space="0" w:color="auto"/>
            </w:tcBorders>
            <w:vAlign w:val="center"/>
          </w:tcPr>
          <w:p w14:paraId="14857D2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1.59 </w:t>
            </w:r>
          </w:p>
        </w:tc>
        <w:tc>
          <w:tcPr>
            <w:tcW w:w="345" w:type="pct"/>
            <w:tcBorders>
              <w:top w:val="nil"/>
              <w:left w:val="nil"/>
              <w:bottom w:val="single" w:sz="4" w:space="0" w:color="auto"/>
              <w:right w:val="single" w:sz="4" w:space="0" w:color="auto"/>
            </w:tcBorders>
            <w:vAlign w:val="center"/>
          </w:tcPr>
          <w:p w14:paraId="601FEF6D"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2.49 </w:t>
            </w:r>
          </w:p>
        </w:tc>
        <w:tc>
          <w:tcPr>
            <w:tcW w:w="345" w:type="pct"/>
            <w:tcBorders>
              <w:top w:val="nil"/>
              <w:left w:val="nil"/>
              <w:bottom w:val="single" w:sz="4" w:space="0" w:color="auto"/>
              <w:right w:val="single" w:sz="4" w:space="0" w:color="auto"/>
            </w:tcBorders>
            <w:vAlign w:val="center"/>
          </w:tcPr>
          <w:p w14:paraId="44311EC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11.88 </w:t>
            </w:r>
          </w:p>
        </w:tc>
        <w:tc>
          <w:tcPr>
            <w:tcW w:w="345" w:type="pct"/>
            <w:tcBorders>
              <w:top w:val="nil"/>
              <w:left w:val="nil"/>
              <w:bottom w:val="single" w:sz="4" w:space="0" w:color="auto"/>
              <w:right w:val="single" w:sz="4" w:space="0" w:color="auto"/>
            </w:tcBorders>
            <w:vAlign w:val="center"/>
          </w:tcPr>
          <w:p w14:paraId="2B75E37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155.01 </w:t>
            </w:r>
          </w:p>
        </w:tc>
      </w:tr>
      <w:tr w:rsidR="00A010F6" w14:paraId="5734F981"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1608347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几何标准差D</w:t>
            </w:r>
          </w:p>
        </w:tc>
        <w:tc>
          <w:tcPr>
            <w:tcW w:w="345" w:type="pct"/>
            <w:tcBorders>
              <w:top w:val="nil"/>
              <w:left w:val="nil"/>
              <w:bottom w:val="single" w:sz="4" w:space="0" w:color="auto"/>
              <w:right w:val="single" w:sz="4" w:space="0" w:color="auto"/>
            </w:tcBorders>
            <w:shd w:val="clear" w:color="auto" w:fill="auto"/>
            <w:noWrap/>
            <w:vAlign w:val="center"/>
          </w:tcPr>
          <w:p w14:paraId="53D05D9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2.29 </w:t>
            </w:r>
          </w:p>
        </w:tc>
        <w:tc>
          <w:tcPr>
            <w:tcW w:w="345" w:type="pct"/>
            <w:tcBorders>
              <w:top w:val="nil"/>
              <w:left w:val="nil"/>
              <w:bottom w:val="single" w:sz="4" w:space="0" w:color="auto"/>
              <w:right w:val="single" w:sz="4" w:space="0" w:color="auto"/>
            </w:tcBorders>
            <w:shd w:val="clear" w:color="auto" w:fill="auto"/>
            <w:noWrap/>
            <w:vAlign w:val="center"/>
          </w:tcPr>
          <w:p w14:paraId="7BA4415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1.50 </w:t>
            </w:r>
          </w:p>
        </w:tc>
        <w:tc>
          <w:tcPr>
            <w:tcW w:w="345" w:type="pct"/>
            <w:tcBorders>
              <w:top w:val="nil"/>
              <w:left w:val="nil"/>
              <w:bottom w:val="single" w:sz="4" w:space="0" w:color="auto"/>
              <w:right w:val="single" w:sz="4" w:space="0" w:color="auto"/>
            </w:tcBorders>
            <w:shd w:val="clear" w:color="auto" w:fill="auto"/>
            <w:noWrap/>
            <w:vAlign w:val="center"/>
          </w:tcPr>
          <w:p w14:paraId="676AFF9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1.72 </w:t>
            </w:r>
          </w:p>
        </w:tc>
        <w:tc>
          <w:tcPr>
            <w:tcW w:w="345" w:type="pct"/>
            <w:tcBorders>
              <w:top w:val="nil"/>
              <w:left w:val="nil"/>
              <w:bottom w:val="single" w:sz="4" w:space="0" w:color="auto"/>
              <w:right w:val="single" w:sz="4" w:space="0" w:color="auto"/>
            </w:tcBorders>
            <w:shd w:val="clear" w:color="auto" w:fill="auto"/>
            <w:noWrap/>
            <w:vAlign w:val="center"/>
          </w:tcPr>
          <w:p w14:paraId="0EDB459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1.31 </w:t>
            </w:r>
          </w:p>
        </w:tc>
        <w:tc>
          <w:tcPr>
            <w:tcW w:w="345" w:type="pct"/>
            <w:tcBorders>
              <w:top w:val="nil"/>
              <w:left w:val="nil"/>
              <w:bottom w:val="single" w:sz="4" w:space="0" w:color="auto"/>
              <w:right w:val="single" w:sz="4" w:space="0" w:color="auto"/>
            </w:tcBorders>
            <w:shd w:val="clear" w:color="auto" w:fill="auto"/>
            <w:noWrap/>
            <w:vAlign w:val="center"/>
          </w:tcPr>
          <w:p w14:paraId="0D09FC5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1.25 </w:t>
            </w:r>
          </w:p>
        </w:tc>
        <w:tc>
          <w:tcPr>
            <w:tcW w:w="345" w:type="pct"/>
            <w:tcBorders>
              <w:top w:val="nil"/>
              <w:left w:val="nil"/>
              <w:bottom w:val="single" w:sz="4" w:space="0" w:color="auto"/>
              <w:right w:val="single" w:sz="4" w:space="0" w:color="auto"/>
            </w:tcBorders>
            <w:shd w:val="clear" w:color="auto" w:fill="auto"/>
            <w:noWrap/>
            <w:vAlign w:val="center"/>
          </w:tcPr>
          <w:p w14:paraId="53215AF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1.45 </w:t>
            </w:r>
          </w:p>
        </w:tc>
        <w:tc>
          <w:tcPr>
            <w:tcW w:w="345" w:type="pct"/>
            <w:tcBorders>
              <w:top w:val="nil"/>
              <w:left w:val="nil"/>
              <w:bottom w:val="single" w:sz="4" w:space="0" w:color="auto"/>
              <w:right w:val="single" w:sz="4" w:space="0" w:color="auto"/>
            </w:tcBorders>
            <w:shd w:val="clear" w:color="auto" w:fill="auto"/>
            <w:noWrap/>
            <w:vAlign w:val="center"/>
          </w:tcPr>
          <w:p w14:paraId="41AB574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1.41 </w:t>
            </w:r>
          </w:p>
        </w:tc>
        <w:tc>
          <w:tcPr>
            <w:tcW w:w="345" w:type="pct"/>
            <w:tcBorders>
              <w:top w:val="nil"/>
              <w:left w:val="nil"/>
              <w:bottom w:val="single" w:sz="4" w:space="0" w:color="auto"/>
              <w:right w:val="single" w:sz="4" w:space="0" w:color="auto"/>
            </w:tcBorders>
            <w:shd w:val="clear" w:color="auto" w:fill="auto"/>
            <w:noWrap/>
            <w:vAlign w:val="center"/>
          </w:tcPr>
          <w:p w14:paraId="6540E6D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1.57 </w:t>
            </w:r>
          </w:p>
        </w:tc>
        <w:tc>
          <w:tcPr>
            <w:tcW w:w="345" w:type="pct"/>
            <w:tcBorders>
              <w:top w:val="nil"/>
              <w:left w:val="nil"/>
              <w:bottom w:val="single" w:sz="4" w:space="0" w:color="auto"/>
              <w:right w:val="single" w:sz="4" w:space="0" w:color="auto"/>
            </w:tcBorders>
            <w:vAlign w:val="center"/>
          </w:tcPr>
          <w:p w14:paraId="05E46C9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1.47 </w:t>
            </w:r>
          </w:p>
        </w:tc>
        <w:tc>
          <w:tcPr>
            <w:tcW w:w="345" w:type="pct"/>
            <w:tcBorders>
              <w:top w:val="nil"/>
              <w:left w:val="nil"/>
              <w:bottom w:val="single" w:sz="4" w:space="0" w:color="auto"/>
              <w:right w:val="single" w:sz="4" w:space="0" w:color="auto"/>
            </w:tcBorders>
            <w:vAlign w:val="center"/>
          </w:tcPr>
          <w:p w14:paraId="2727D12D"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1.24 </w:t>
            </w:r>
          </w:p>
        </w:tc>
        <w:tc>
          <w:tcPr>
            <w:tcW w:w="345" w:type="pct"/>
            <w:tcBorders>
              <w:top w:val="nil"/>
              <w:left w:val="nil"/>
              <w:bottom w:val="single" w:sz="4" w:space="0" w:color="auto"/>
              <w:right w:val="single" w:sz="4" w:space="0" w:color="auto"/>
            </w:tcBorders>
            <w:vAlign w:val="center"/>
          </w:tcPr>
          <w:p w14:paraId="3D9074C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1.79 </w:t>
            </w:r>
          </w:p>
        </w:tc>
        <w:tc>
          <w:tcPr>
            <w:tcW w:w="345" w:type="pct"/>
            <w:tcBorders>
              <w:top w:val="nil"/>
              <w:left w:val="nil"/>
              <w:bottom w:val="single" w:sz="4" w:space="0" w:color="auto"/>
              <w:right w:val="single" w:sz="4" w:space="0" w:color="auto"/>
            </w:tcBorders>
            <w:vAlign w:val="center"/>
          </w:tcPr>
          <w:p w14:paraId="69DCD06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1.44 </w:t>
            </w:r>
          </w:p>
        </w:tc>
      </w:tr>
      <w:tr w:rsidR="00A010F6" w14:paraId="61EEE2F5"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2654B92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M/D</w:t>
            </w:r>
            <w:r>
              <w:rPr>
                <w:rFonts w:ascii="宋体" w:hAnsi="宋体"/>
                <w:kern w:val="0"/>
                <w:sz w:val="18"/>
                <w:szCs w:val="18"/>
                <w:vertAlign w:val="superscript"/>
              </w:rPr>
              <w:t>2</w:t>
            </w:r>
          </w:p>
        </w:tc>
        <w:tc>
          <w:tcPr>
            <w:tcW w:w="345" w:type="pct"/>
            <w:tcBorders>
              <w:top w:val="nil"/>
              <w:left w:val="nil"/>
              <w:bottom w:val="single" w:sz="4" w:space="0" w:color="auto"/>
              <w:right w:val="single" w:sz="4" w:space="0" w:color="auto"/>
            </w:tcBorders>
            <w:shd w:val="clear" w:color="auto" w:fill="auto"/>
            <w:noWrap/>
          </w:tcPr>
          <w:p w14:paraId="1B4F1D14"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0.03 </w:t>
            </w:r>
          </w:p>
        </w:tc>
        <w:tc>
          <w:tcPr>
            <w:tcW w:w="345" w:type="pct"/>
            <w:tcBorders>
              <w:top w:val="nil"/>
              <w:left w:val="nil"/>
              <w:bottom w:val="single" w:sz="4" w:space="0" w:color="auto"/>
              <w:right w:val="single" w:sz="4" w:space="0" w:color="auto"/>
            </w:tcBorders>
            <w:shd w:val="clear" w:color="auto" w:fill="auto"/>
            <w:noWrap/>
          </w:tcPr>
          <w:p w14:paraId="451B45EE"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0.05 </w:t>
            </w:r>
          </w:p>
        </w:tc>
        <w:tc>
          <w:tcPr>
            <w:tcW w:w="345" w:type="pct"/>
            <w:tcBorders>
              <w:top w:val="nil"/>
              <w:left w:val="nil"/>
              <w:bottom w:val="single" w:sz="4" w:space="0" w:color="auto"/>
              <w:right w:val="single" w:sz="4" w:space="0" w:color="auto"/>
            </w:tcBorders>
            <w:shd w:val="clear" w:color="auto" w:fill="auto"/>
            <w:noWrap/>
          </w:tcPr>
          <w:p w14:paraId="4256A81B"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4.74 </w:t>
            </w:r>
          </w:p>
        </w:tc>
        <w:tc>
          <w:tcPr>
            <w:tcW w:w="345" w:type="pct"/>
            <w:tcBorders>
              <w:top w:val="nil"/>
              <w:left w:val="nil"/>
              <w:bottom w:val="single" w:sz="4" w:space="0" w:color="auto"/>
              <w:right w:val="single" w:sz="4" w:space="0" w:color="auto"/>
            </w:tcBorders>
            <w:shd w:val="clear" w:color="auto" w:fill="auto"/>
            <w:noWrap/>
          </w:tcPr>
          <w:p w14:paraId="117BFC30"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18.90 </w:t>
            </w:r>
          </w:p>
        </w:tc>
        <w:tc>
          <w:tcPr>
            <w:tcW w:w="345" w:type="pct"/>
            <w:tcBorders>
              <w:top w:val="nil"/>
              <w:left w:val="nil"/>
              <w:bottom w:val="single" w:sz="4" w:space="0" w:color="auto"/>
              <w:right w:val="single" w:sz="4" w:space="0" w:color="auto"/>
            </w:tcBorders>
            <w:shd w:val="clear" w:color="auto" w:fill="auto"/>
            <w:noWrap/>
          </w:tcPr>
          <w:p w14:paraId="5C8671E3"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62.80 </w:t>
            </w:r>
          </w:p>
        </w:tc>
        <w:tc>
          <w:tcPr>
            <w:tcW w:w="345" w:type="pct"/>
            <w:tcBorders>
              <w:top w:val="nil"/>
              <w:left w:val="nil"/>
              <w:bottom w:val="single" w:sz="4" w:space="0" w:color="auto"/>
              <w:right w:val="single" w:sz="4" w:space="0" w:color="auto"/>
            </w:tcBorders>
            <w:shd w:val="clear" w:color="auto" w:fill="auto"/>
            <w:noWrap/>
          </w:tcPr>
          <w:p w14:paraId="2CCBF100"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17.94 </w:t>
            </w:r>
          </w:p>
        </w:tc>
        <w:tc>
          <w:tcPr>
            <w:tcW w:w="345" w:type="pct"/>
            <w:tcBorders>
              <w:top w:val="nil"/>
              <w:left w:val="nil"/>
              <w:bottom w:val="single" w:sz="4" w:space="0" w:color="auto"/>
              <w:right w:val="single" w:sz="4" w:space="0" w:color="auto"/>
            </w:tcBorders>
            <w:shd w:val="clear" w:color="auto" w:fill="auto"/>
            <w:noWrap/>
          </w:tcPr>
          <w:p w14:paraId="26E9572E"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15.14 </w:t>
            </w:r>
          </w:p>
        </w:tc>
        <w:tc>
          <w:tcPr>
            <w:tcW w:w="345" w:type="pct"/>
            <w:tcBorders>
              <w:top w:val="nil"/>
              <w:left w:val="nil"/>
              <w:bottom w:val="single" w:sz="4" w:space="0" w:color="auto"/>
              <w:right w:val="single" w:sz="4" w:space="0" w:color="auto"/>
            </w:tcBorders>
            <w:shd w:val="clear" w:color="auto" w:fill="auto"/>
            <w:noWrap/>
          </w:tcPr>
          <w:p w14:paraId="60C252CE"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29.09 </w:t>
            </w:r>
          </w:p>
        </w:tc>
        <w:tc>
          <w:tcPr>
            <w:tcW w:w="345" w:type="pct"/>
            <w:tcBorders>
              <w:top w:val="nil"/>
              <w:left w:val="nil"/>
              <w:bottom w:val="single" w:sz="4" w:space="0" w:color="auto"/>
              <w:right w:val="single" w:sz="4" w:space="0" w:color="auto"/>
            </w:tcBorders>
            <w:vAlign w:val="center"/>
          </w:tcPr>
          <w:p w14:paraId="19EF938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0.74 </w:t>
            </w:r>
          </w:p>
        </w:tc>
        <w:tc>
          <w:tcPr>
            <w:tcW w:w="345" w:type="pct"/>
            <w:tcBorders>
              <w:top w:val="nil"/>
              <w:left w:val="nil"/>
              <w:bottom w:val="single" w:sz="4" w:space="0" w:color="auto"/>
              <w:right w:val="single" w:sz="4" w:space="0" w:color="auto"/>
            </w:tcBorders>
            <w:vAlign w:val="center"/>
          </w:tcPr>
          <w:p w14:paraId="16FBBB6D"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1.62 </w:t>
            </w:r>
          </w:p>
        </w:tc>
        <w:tc>
          <w:tcPr>
            <w:tcW w:w="345" w:type="pct"/>
            <w:tcBorders>
              <w:top w:val="nil"/>
              <w:left w:val="nil"/>
              <w:bottom w:val="single" w:sz="4" w:space="0" w:color="auto"/>
              <w:right w:val="single" w:sz="4" w:space="0" w:color="auto"/>
            </w:tcBorders>
            <w:vAlign w:val="center"/>
          </w:tcPr>
          <w:p w14:paraId="5251F11B"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3.69 </w:t>
            </w:r>
          </w:p>
        </w:tc>
        <w:tc>
          <w:tcPr>
            <w:tcW w:w="345" w:type="pct"/>
            <w:tcBorders>
              <w:top w:val="nil"/>
              <w:left w:val="nil"/>
              <w:bottom w:val="single" w:sz="4" w:space="0" w:color="auto"/>
              <w:right w:val="single" w:sz="4" w:space="0" w:color="auto"/>
            </w:tcBorders>
            <w:vAlign w:val="center"/>
          </w:tcPr>
          <w:p w14:paraId="2C9B6E9A"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75.11 </w:t>
            </w:r>
          </w:p>
        </w:tc>
      </w:tr>
      <w:tr w:rsidR="00A010F6" w14:paraId="0F41DBE2" w14:textId="77777777">
        <w:trPr>
          <w:trHeight w:val="306"/>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2485C91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MD</w:t>
            </w:r>
            <w:r>
              <w:rPr>
                <w:rFonts w:ascii="宋体" w:hAnsi="宋体"/>
                <w:kern w:val="0"/>
                <w:sz w:val="18"/>
                <w:szCs w:val="18"/>
                <w:vertAlign w:val="superscript"/>
              </w:rPr>
              <w:t>2</w:t>
            </w:r>
          </w:p>
        </w:tc>
        <w:tc>
          <w:tcPr>
            <w:tcW w:w="345" w:type="pct"/>
            <w:tcBorders>
              <w:top w:val="nil"/>
              <w:left w:val="nil"/>
              <w:bottom w:val="single" w:sz="4" w:space="0" w:color="auto"/>
              <w:right w:val="single" w:sz="4" w:space="0" w:color="auto"/>
            </w:tcBorders>
            <w:shd w:val="clear" w:color="auto" w:fill="auto"/>
            <w:noWrap/>
            <w:vAlign w:val="center"/>
          </w:tcPr>
          <w:p w14:paraId="3B813DE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0.85 </w:t>
            </w:r>
          </w:p>
        </w:tc>
        <w:tc>
          <w:tcPr>
            <w:tcW w:w="345" w:type="pct"/>
            <w:tcBorders>
              <w:top w:val="nil"/>
              <w:left w:val="nil"/>
              <w:bottom w:val="single" w:sz="4" w:space="0" w:color="auto"/>
              <w:right w:val="single" w:sz="4" w:space="0" w:color="auto"/>
            </w:tcBorders>
            <w:shd w:val="clear" w:color="auto" w:fill="auto"/>
            <w:noWrap/>
            <w:vAlign w:val="center"/>
          </w:tcPr>
          <w:p w14:paraId="6830444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0.28 </w:t>
            </w:r>
          </w:p>
        </w:tc>
        <w:tc>
          <w:tcPr>
            <w:tcW w:w="345" w:type="pct"/>
            <w:tcBorders>
              <w:top w:val="nil"/>
              <w:left w:val="nil"/>
              <w:bottom w:val="single" w:sz="4" w:space="0" w:color="auto"/>
              <w:right w:val="single" w:sz="4" w:space="0" w:color="auto"/>
            </w:tcBorders>
            <w:shd w:val="clear" w:color="auto" w:fill="auto"/>
            <w:noWrap/>
            <w:vAlign w:val="center"/>
          </w:tcPr>
          <w:p w14:paraId="1EB8E3B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41.95 </w:t>
            </w:r>
          </w:p>
        </w:tc>
        <w:tc>
          <w:tcPr>
            <w:tcW w:w="345" w:type="pct"/>
            <w:tcBorders>
              <w:top w:val="nil"/>
              <w:left w:val="nil"/>
              <w:bottom w:val="single" w:sz="4" w:space="0" w:color="auto"/>
              <w:right w:val="single" w:sz="4" w:space="0" w:color="auto"/>
            </w:tcBorders>
            <w:shd w:val="clear" w:color="auto" w:fill="auto"/>
            <w:noWrap/>
            <w:vAlign w:val="center"/>
          </w:tcPr>
          <w:p w14:paraId="3605921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55.06 </w:t>
            </w:r>
          </w:p>
        </w:tc>
        <w:tc>
          <w:tcPr>
            <w:tcW w:w="345" w:type="pct"/>
            <w:tcBorders>
              <w:top w:val="nil"/>
              <w:left w:val="nil"/>
              <w:bottom w:val="single" w:sz="4" w:space="0" w:color="auto"/>
              <w:right w:val="single" w:sz="4" w:space="0" w:color="auto"/>
            </w:tcBorders>
            <w:shd w:val="clear" w:color="auto" w:fill="auto"/>
            <w:noWrap/>
            <w:vAlign w:val="center"/>
          </w:tcPr>
          <w:p w14:paraId="0EC3552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153.80 </w:t>
            </w:r>
          </w:p>
        </w:tc>
        <w:tc>
          <w:tcPr>
            <w:tcW w:w="345" w:type="pct"/>
            <w:tcBorders>
              <w:top w:val="nil"/>
              <w:left w:val="nil"/>
              <w:bottom w:val="single" w:sz="4" w:space="0" w:color="auto"/>
              <w:right w:val="single" w:sz="4" w:space="0" w:color="auto"/>
            </w:tcBorders>
            <w:shd w:val="clear" w:color="auto" w:fill="auto"/>
            <w:noWrap/>
            <w:vAlign w:val="center"/>
          </w:tcPr>
          <w:p w14:paraId="76A775B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79.81 </w:t>
            </w:r>
          </w:p>
        </w:tc>
        <w:tc>
          <w:tcPr>
            <w:tcW w:w="345" w:type="pct"/>
            <w:tcBorders>
              <w:top w:val="nil"/>
              <w:left w:val="nil"/>
              <w:bottom w:val="single" w:sz="4" w:space="0" w:color="auto"/>
              <w:right w:val="single" w:sz="4" w:space="0" w:color="auto"/>
            </w:tcBorders>
            <w:shd w:val="clear" w:color="auto" w:fill="auto"/>
            <w:noWrap/>
            <w:vAlign w:val="center"/>
          </w:tcPr>
          <w:p w14:paraId="115CBE1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59.47 </w:t>
            </w:r>
          </w:p>
        </w:tc>
        <w:tc>
          <w:tcPr>
            <w:tcW w:w="345" w:type="pct"/>
            <w:tcBorders>
              <w:top w:val="nil"/>
              <w:left w:val="nil"/>
              <w:bottom w:val="single" w:sz="4" w:space="0" w:color="auto"/>
              <w:right w:val="single" w:sz="4" w:space="0" w:color="auto"/>
            </w:tcBorders>
            <w:shd w:val="clear" w:color="auto" w:fill="auto"/>
            <w:noWrap/>
            <w:vAlign w:val="center"/>
          </w:tcPr>
          <w:p w14:paraId="2DF41C9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176.23 </w:t>
            </w:r>
          </w:p>
        </w:tc>
        <w:tc>
          <w:tcPr>
            <w:tcW w:w="345" w:type="pct"/>
            <w:tcBorders>
              <w:top w:val="nil"/>
              <w:left w:val="nil"/>
              <w:bottom w:val="single" w:sz="4" w:space="0" w:color="auto"/>
              <w:right w:val="single" w:sz="4" w:space="0" w:color="auto"/>
            </w:tcBorders>
            <w:vAlign w:val="center"/>
          </w:tcPr>
          <w:p w14:paraId="08F9B03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3.42 </w:t>
            </w:r>
          </w:p>
        </w:tc>
        <w:tc>
          <w:tcPr>
            <w:tcW w:w="345" w:type="pct"/>
            <w:tcBorders>
              <w:top w:val="nil"/>
              <w:left w:val="nil"/>
              <w:bottom w:val="single" w:sz="4" w:space="0" w:color="auto"/>
              <w:right w:val="single" w:sz="4" w:space="0" w:color="auto"/>
            </w:tcBorders>
            <w:vAlign w:val="center"/>
          </w:tcPr>
          <w:p w14:paraId="6DE9DBE9"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3.83 </w:t>
            </w:r>
          </w:p>
        </w:tc>
        <w:tc>
          <w:tcPr>
            <w:tcW w:w="345" w:type="pct"/>
            <w:tcBorders>
              <w:top w:val="nil"/>
              <w:left w:val="nil"/>
              <w:bottom w:val="single" w:sz="4" w:space="0" w:color="auto"/>
              <w:right w:val="single" w:sz="4" w:space="0" w:color="auto"/>
            </w:tcBorders>
            <w:vAlign w:val="center"/>
          </w:tcPr>
          <w:p w14:paraId="3FA660B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38.26 </w:t>
            </w:r>
          </w:p>
        </w:tc>
        <w:tc>
          <w:tcPr>
            <w:tcW w:w="345" w:type="pct"/>
            <w:tcBorders>
              <w:top w:val="nil"/>
              <w:left w:val="nil"/>
              <w:bottom w:val="single" w:sz="4" w:space="0" w:color="auto"/>
              <w:right w:val="single" w:sz="4" w:space="0" w:color="auto"/>
            </w:tcBorders>
            <w:vAlign w:val="center"/>
          </w:tcPr>
          <w:p w14:paraId="6CDA56D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319.88 </w:t>
            </w:r>
          </w:p>
        </w:tc>
      </w:tr>
      <w:bookmarkEnd w:id="66"/>
      <w:tr w:rsidR="00A010F6" w14:paraId="2C02817F" w14:textId="77777777">
        <w:trPr>
          <w:trHeight w:val="658"/>
          <w:jc w:val="center"/>
        </w:trPr>
        <w:tc>
          <w:tcPr>
            <w:tcW w:w="570" w:type="pct"/>
            <w:tcBorders>
              <w:top w:val="nil"/>
              <w:left w:val="single" w:sz="4" w:space="0" w:color="auto"/>
              <w:bottom w:val="single" w:sz="4" w:space="0" w:color="auto"/>
              <w:right w:val="single" w:sz="4" w:space="0" w:color="auto"/>
            </w:tcBorders>
            <w:shd w:val="clear" w:color="auto" w:fill="auto"/>
            <w:noWrap/>
            <w:vAlign w:val="center"/>
          </w:tcPr>
          <w:p w14:paraId="6C9D310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数据分布</w:t>
            </w:r>
          </w:p>
        </w:tc>
        <w:tc>
          <w:tcPr>
            <w:tcW w:w="345" w:type="pct"/>
            <w:tcBorders>
              <w:top w:val="nil"/>
              <w:left w:val="nil"/>
              <w:bottom w:val="single" w:sz="4" w:space="0" w:color="auto"/>
              <w:right w:val="single" w:sz="4" w:space="0" w:color="auto"/>
            </w:tcBorders>
            <w:shd w:val="clear" w:color="auto" w:fill="auto"/>
            <w:noWrap/>
            <w:vAlign w:val="center"/>
          </w:tcPr>
          <w:p w14:paraId="657002F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偏态分布</w:t>
            </w:r>
          </w:p>
        </w:tc>
        <w:tc>
          <w:tcPr>
            <w:tcW w:w="345" w:type="pct"/>
            <w:tcBorders>
              <w:top w:val="nil"/>
              <w:left w:val="nil"/>
              <w:bottom w:val="single" w:sz="4" w:space="0" w:color="auto"/>
              <w:right w:val="single" w:sz="4" w:space="0" w:color="auto"/>
            </w:tcBorders>
            <w:shd w:val="clear" w:color="auto" w:fill="auto"/>
            <w:noWrap/>
            <w:vAlign w:val="center"/>
          </w:tcPr>
          <w:p w14:paraId="152F652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正态分布</w:t>
            </w:r>
          </w:p>
        </w:tc>
        <w:tc>
          <w:tcPr>
            <w:tcW w:w="345" w:type="pct"/>
            <w:tcBorders>
              <w:top w:val="nil"/>
              <w:left w:val="nil"/>
              <w:bottom w:val="single" w:sz="4" w:space="0" w:color="auto"/>
              <w:right w:val="single" w:sz="4" w:space="0" w:color="auto"/>
            </w:tcBorders>
            <w:shd w:val="clear" w:color="auto" w:fill="auto"/>
            <w:noWrap/>
            <w:vAlign w:val="center"/>
          </w:tcPr>
          <w:p w14:paraId="56492AD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正态分</w:t>
            </w:r>
          </w:p>
          <w:p w14:paraId="4FFD5C7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布</w:t>
            </w:r>
          </w:p>
        </w:tc>
        <w:tc>
          <w:tcPr>
            <w:tcW w:w="345" w:type="pct"/>
            <w:tcBorders>
              <w:top w:val="nil"/>
              <w:left w:val="nil"/>
              <w:bottom w:val="single" w:sz="4" w:space="0" w:color="auto"/>
              <w:right w:val="single" w:sz="4" w:space="0" w:color="auto"/>
            </w:tcBorders>
            <w:shd w:val="clear" w:color="auto" w:fill="auto"/>
            <w:noWrap/>
            <w:vAlign w:val="center"/>
          </w:tcPr>
          <w:p w14:paraId="45D1EDD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正态分布</w:t>
            </w:r>
          </w:p>
        </w:tc>
        <w:tc>
          <w:tcPr>
            <w:tcW w:w="345" w:type="pct"/>
            <w:tcBorders>
              <w:top w:val="nil"/>
              <w:left w:val="nil"/>
              <w:bottom w:val="single" w:sz="4" w:space="0" w:color="auto"/>
              <w:right w:val="single" w:sz="4" w:space="0" w:color="auto"/>
            </w:tcBorders>
            <w:shd w:val="clear" w:color="auto" w:fill="auto"/>
            <w:noWrap/>
            <w:vAlign w:val="center"/>
          </w:tcPr>
          <w:p w14:paraId="219E476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正态分布</w:t>
            </w:r>
          </w:p>
        </w:tc>
        <w:tc>
          <w:tcPr>
            <w:tcW w:w="345" w:type="pct"/>
            <w:tcBorders>
              <w:top w:val="nil"/>
              <w:left w:val="nil"/>
              <w:bottom w:val="single" w:sz="4" w:space="0" w:color="auto"/>
              <w:right w:val="single" w:sz="4" w:space="0" w:color="auto"/>
            </w:tcBorders>
            <w:shd w:val="clear" w:color="auto" w:fill="auto"/>
            <w:noWrap/>
            <w:vAlign w:val="center"/>
          </w:tcPr>
          <w:p w14:paraId="5026A67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正态分布</w:t>
            </w:r>
          </w:p>
        </w:tc>
        <w:tc>
          <w:tcPr>
            <w:tcW w:w="345" w:type="pct"/>
            <w:tcBorders>
              <w:top w:val="nil"/>
              <w:left w:val="nil"/>
              <w:bottom w:val="single" w:sz="4" w:space="0" w:color="auto"/>
              <w:right w:val="single" w:sz="4" w:space="0" w:color="auto"/>
            </w:tcBorders>
            <w:shd w:val="clear" w:color="auto" w:fill="auto"/>
            <w:noWrap/>
            <w:vAlign w:val="center"/>
          </w:tcPr>
          <w:p w14:paraId="75CC1D5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正态分布</w:t>
            </w:r>
          </w:p>
        </w:tc>
        <w:tc>
          <w:tcPr>
            <w:tcW w:w="345" w:type="pct"/>
            <w:tcBorders>
              <w:top w:val="nil"/>
              <w:left w:val="nil"/>
              <w:bottom w:val="single" w:sz="4" w:space="0" w:color="auto"/>
              <w:right w:val="single" w:sz="4" w:space="0" w:color="auto"/>
            </w:tcBorders>
            <w:shd w:val="clear" w:color="auto" w:fill="auto"/>
            <w:noWrap/>
            <w:vAlign w:val="center"/>
          </w:tcPr>
          <w:p w14:paraId="328E2F6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对数正态</w:t>
            </w:r>
          </w:p>
          <w:p w14:paraId="13BC6C7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分布</w:t>
            </w:r>
          </w:p>
        </w:tc>
        <w:tc>
          <w:tcPr>
            <w:tcW w:w="345" w:type="pct"/>
            <w:tcBorders>
              <w:top w:val="nil"/>
              <w:left w:val="nil"/>
              <w:bottom w:val="single" w:sz="4" w:space="0" w:color="auto"/>
              <w:right w:val="single" w:sz="4" w:space="0" w:color="auto"/>
            </w:tcBorders>
            <w:vAlign w:val="center"/>
          </w:tcPr>
          <w:p w14:paraId="3E9ABF7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正态分布</w:t>
            </w:r>
          </w:p>
        </w:tc>
        <w:tc>
          <w:tcPr>
            <w:tcW w:w="345" w:type="pct"/>
            <w:tcBorders>
              <w:top w:val="nil"/>
              <w:left w:val="nil"/>
              <w:bottom w:val="single" w:sz="4" w:space="0" w:color="auto"/>
              <w:right w:val="single" w:sz="4" w:space="0" w:color="auto"/>
            </w:tcBorders>
            <w:vAlign w:val="center"/>
          </w:tcPr>
          <w:p w14:paraId="51B11492"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正态分布</w:t>
            </w:r>
          </w:p>
        </w:tc>
        <w:tc>
          <w:tcPr>
            <w:tcW w:w="345" w:type="pct"/>
            <w:tcBorders>
              <w:top w:val="nil"/>
              <w:left w:val="nil"/>
              <w:bottom w:val="single" w:sz="4" w:space="0" w:color="auto"/>
              <w:right w:val="single" w:sz="4" w:space="0" w:color="auto"/>
            </w:tcBorders>
            <w:vAlign w:val="center"/>
          </w:tcPr>
          <w:p w14:paraId="116F100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正态分布</w:t>
            </w:r>
          </w:p>
        </w:tc>
        <w:tc>
          <w:tcPr>
            <w:tcW w:w="345" w:type="pct"/>
            <w:tcBorders>
              <w:top w:val="nil"/>
              <w:left w:val="nil"/>
              <w:bottom w:val="single" w:sz="4" w:space="0" w:color="auto"/>
              <w:right w:val="single" w:sz="4" w:space="0" w:color="auto"/>
            </w:tcBorders>
            <w:vAlign w:val="center"/>
          </w:tcPr>
          <w:p w14:paraId="6CC711C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正态分布</w:t>
            </w:r>
          </w:p>
        </w:tc>
      </w:tr>
      <w:bookmarkEnd w:id="67"/>
    </w:tbl>
    <w:p w14:paraId="772EBC93" w14:textId="77777777" w:rsidR="00A010F6" w:rsidRDefault="00A010F6">
      <w:pPr>
        <w:widowControl/>
        <w:adjustRightInd/>
        <w:spacing w:line="360" w:lineRule="exact"/>
        <w:jc w:val="center"/>
        <w:rPr>
          <w:rFonts w:ascii="黑体" w:eastAsia="黑体" w:hAnsi="黑体" w:cs="宋体"/>
          <w:kern w:val="0"/>
        </w:rPr>
      </w:pPr>
    </w:p>
    <w:p w14:paraId="570552A1" w14:textId="77777777" w:rsidR="00A010F6" w:rsidRDefault="00A010F6">
      <w:pPr>
        <w:widowControl/>
        <w:adjustRightInd/>
        <w:spacing w:line="360" w:lineRule="exact"/>
        <w:jc w:val="center"/>
        <w:rPr>
          <w:rFonts w:ascii="黑体" w:eastAsia="黑体" w:hAnsi="黑体" w:cs="宋体"/>
          <w:kern w:val="0"/>
        </w:rPr>
      </w:pPr>
    </w:p>
    <w:p w14:paraId="023FD4D1" w14:textId="77777777" w:rsidR="00A010F6" w:rsidRDefault="00A010F6">
      <w:pPr>
        <w:widowControl/>
        <w:adjustRightInd/>
        <w:spacing w:line="360" w:lineRule="exact"/>
        <w:rPr>
          <w:rFonts w:ascii="黑体" w:eastAsia="黑体" w:hAnsi="黑体" w:cs="宋体"/>
          <w:kern w:val="0"/>
        </w:rPr>
      </w:pPr>
    </w:p>
    <w:p w14:paraId="65D3FFBC" w14:textId="77777777" w:rsidR="00A010F6" w:rsidRDefault="00000000">
      <w:pPr>
        <w:pStyle w:val="aff2"/>
        <w:numPr>
          <w:ilvl w:val="0"/>
          <w:numId w:val="0"/>
        </w:numPr>
        <w:spacing w:before="156" w:after="156"/>
      </w:pPr>
      <w:r>
        <w:rPr>
          <w:rFonts w:hint="eastAsia"/>
        </w:rPr>
        <w:lastRenderedPageBreak/>
        <w:t>表A</w:t>
      </w:r>
      <w:r>
        <w:t xml:space="preserve">.4 </w:t>
      </w:r>
      <w:r>
        <w:rPr>
          <w:rFonts w:hint="eastAsia"/>
        </w:rPr>
        <w:t>中部岩溶区土壤</w:t>
      </w:r>
      <w:r>
        <w:t>环境背景含量基本统计量</w:t>
      </w:r>
    </w:p>
    <w:p w14:paraId="1106B6C7" w14:textId="77777777" w:rsidR="00A010F6" w:rsidRDefault="00000000">
      <w:pPr>
        <w:adjustRightInd/>
        <w:spacing w:line="240" w:lineRule="auto"/>
        <w:jc w:val="right"/>
        <w:rPr>
          <w:rFonts w:ascii="宋体" w:hAnsi="宋体"/>
        </w:rPr>
      </w:pPr>
      <w:r>
        <w:rPr>
          <w:rFonts w:ascii="宋体" w:hAnsi="宋体" w:hint="eastAsia"/>
        </w:rPr>
        <w:t>单位：mg</w:t>
      </w:r>
      <w:r>
        <w:rPr>
          <w:rFonts w:ascii="宋体" w:hAnsi="宋体"/>
        </w:rPr>
        <w:t>/kg</w:t>
      </w:r>
    </w:p>
    <w:tbl>
      <w:tblPr>
        <w:tblW w:w="4978" w:type="pct"/>
        <w:jc w:val="center"/>
        <w:tblLayout w:type="fixed"/>
        <w:tblLook w:val="04A0" w:firstRow="1" w:lastRow="0" w:firstColumn="1" w:lastColumn="0" w:noHBand="0" w:noVBand="1"/>
      </w:tblPr>
      <w:tblGrid>
        <w:gridCol w:w="1672"/>
        <w:gridCol w:w="1008"/>
        <w:gridCol w:w="1008"/>
        <w:gridCol w:w="1008"/>
        <w:gridCol w:w="1008"/>
        <w:gridCol w:w="1008"/>
        <w:gridCol w:w="1008"/>
        <w:gridCol w:w="1007"/>
        <w:gridCol w:w="1007"/>
        <w:gridCol w:w="1007"/>
        <w:gridCol w:w="1007"/>
        <w:gridCol w:w="1007"/>
        <w:gridCol w:w="1007"/>
      </w:tblGrid>
      <w:tr w:rsidR="00A010F6" w14:paraId="525C087E" w14:textId="77777777">
        <w:trPr>
          <w:trHeight w:val="306"/>
          <w:jc w:val="center"/>
        </w:trPr>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9EB4D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污染项目</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688CF0C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镉</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01FCE2A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汞</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5D8EC4A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砷</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491C15A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铅</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5577EC0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铬</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74A7B1F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铜</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6064667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镍</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06BBD38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锌</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6EAF866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锑</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5EC4613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铍</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2ED1F9D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钴</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486B2AF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钒</w:t>
            </w:r>
          </w:p>
        </w:tc>
      </w:tr>
      <w:tr w:rsidR="00A010F6" w14:paraId="5240CFED"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2FBE9D8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最小值</w:t>
            </w:r>
          </w:p>
        </w:tc>
        <w:tc>
          <w:tcPr>
            <w:tcW w:w="345" w:type="pct"/>
            <w:tcBorders>
              <w:top w:val="nil"/>
              <w:left w:val="nil"/>
              <w:bottom w:val="single" w:sz="4" w:space="0" w:color="auto"/>
              <w:right w:val="single" w:sz="4" w:space="0" w:color="auto"/>
            </w:tcBorders>
            <w:shd w:val="clear" w:color="auto" w:fill="auto"/>
            <w:noWrap/>
            <w:vAlign w:val="center"/>
          </w:tcPr>
          <w:p w14:paraId="3EAEBA2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0.04 </w:t>
            </w:r>
          </w:p>
        </w:tc>
        <w:tc>
          <w:tcPr>
            <w:tcW w:w="345" w:type="pct"/>
            <w:tcBorders>
              <w:top w:val="nil"/>
              <w:left w:val="nil"/>
              <w:bottom w:val="single" w:sz="4" w:space="0" w:color="auto"/>
              <w:right w:val="single" w:sz="4" w:space="0" w:color="auto"/>
            </w:tcBorders>
            <w:shd w:val="clear" w:color="auto" w:fill="auto"/>
            <w:noWrap/>
            <w:vAlign w:val="center"/>
          </w:tcPr>
          <w:p w14:paraId="50296B0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0.04 </w:t>
            </w:r>
          </w:p>
        </w:tc>
        <w:tc>
          <w:tcPr>
            <w:tcW w:w="345" w:type="pct"/>
            <w:tcBorders>
              <w:top w:val="nil"/>
              <w:left w:val="nil"/>
              <w:bottom w:val="single" w:sz="4" w:space="0" w:color="auto"/>
              <w:right w:val="single" w:sz="4" w:space="0" w:color="auto"/>
            </w:tcBorders>
            <w:shd w:val="clear" w:color="auto" w:fill="auto"/>
            <w:noWrap/>
            <w:vAlign w:val="center"/>
          </w:tcPr>
          <w:p w14:paraId="5FFAB53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3.91 </w:t>
            </w:r>
          </w:p>
        </w:tc>
        <w:tc>
          <w:tcPr>
            <w:tcW w:w="345" w:type="pct"/>
            <w:tcBorders>
              <w:top w:val="nil"/>
              <w:left w:val="nil"/>
              <w:bottom w:val="single" w:sz="4" w:space="0" w:color="auto"/>
              <w:right w:val="single" w:sz="4" w:space="0" w:color="auto"/>
            </w:tcBorders>
            <w:shd w:val="clear" w:color="auto" w:fill="auto"/>
            <w:noWrap/>
            <w:vAlign w:val="center"/>
          </w:tcPr>
          <w:p w14:paraId="3007E7F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8.98 </w:t>
            </w:r>
          </w:p>
        </w:tc>
        <w:tc>
          <w:tcPr>
            <w:tcW w:w="345" w:type="pct"/>
            <w:tcBorders>
              <w:top w:val="nil"/>
              <w:left w:val="nil"/>
              <w:bottom w:val="single" w:sz="4" w:space="0" w:color="auto"/>
              <w:right w:val="single" w:sz="4" w:space="0" w:color="auto"/>
            </w:tcBorders>
            <w:shd w:val="clear" w:color="auto" w:fill="auto"/>
            <w:noWrap/>
            <w:vAlign w:val="center"/>
          </w:tcPr>
          <w:p w14:paraId="3A5B8DE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34.60 </w:t>
            </w:r>
          </w:p>
        </w:tc>
        <w:tc>
          <w:tcPr>
            <w:tcW w:w="345" w:type="pct"/>
            <w:tcBorders>
              <w:top w:val="nil"/>
              <w:left w:val="nil"/>
              <w:bottom w:val="single" w:sz="4" w:space="0" w:color="auto"/>
              <w:right w:val="single" w:sz="4" w:space="0" w:color="auto"/>
            </w:tcBorders>
            <w:shd w:val="clear" w:color="auto" w:fill="auto"/>
            <w:noWrap/>
            <w:vAlign w:val="center"/>
          </w:tcPr>
          <w:p w14:paraId="6560C61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5.50 </w:t>
            </w:r>
          </w:p>
        </w:tc>
        <w:tc>
          <w:tcPr>
            <w:tcW w:w="345" w:type="pct"/>
            <w:tcBorders>
              <w:top w:val="nil"/>
              <w:left w:val="nil"/>
              <w:bottom w:val="single" w:sz="4" w:space="0" w:color="auto"/>
              <w:right w:val="single" w:sz="4" w:space="0" w:color="auto"/>
            </w:tcBorders>
            <w:shd w:val="clear" w:color="auto" w:fill="auto"/>
            <w:noWrap/>
            <w:vAlign w:val="center"/>
          </w:tcPr>
          <w:p w14:paraId="4C9B558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4.82 </w:t>
            </w:r>
          </w:p>
        </w:tc>
        <w:tc>
          <w:tcPr>
            <w:tcW w:w="345" w:type="pct"/>
            <w:tcBorders>
              <w:top w:val="nil"/>
              <w:left w:val="nil"/>
              <w:bottom w:val="single" w:sz="4" w:space="0" w:color="auto"/>
              <w:right w:val="single" w:sz="4" w:space="0" w:color="auto"/>
            </w:tcBorders>
            <w:shd w:val="clear" w:color="auto" w:fill="auto"/>
            <w:noWrap/>
            <w:vAlign w:val="center"/>
          </w:tcPr>
          <w:p w14:paraId="7E2C6C8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25.00 </w:t>
            </w:r>
          </w:p>
        </w:tc>
        <w:tc>
          <w:tcPr>
            <w:tcW w:w="345" w:type="pct"/>
            <w:tcBorders>
              <w:top w:val="nil"/>
              <w:left w:val="nil"/>
              <w:bottom w:val="single" w:sz="4" w:space="0" w:color="auto"/>
              <w:right w:val="single" w:sz="4" w:space="0" w:color="auto"/>
            </w:tcBorders>
            <w:vAlign w:val="bottom"/>
          </w:tcPr>
          <w:p w14:paraId="094CBDD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0.54 </w:t>
            </w:r>
          </w:p>
        </w:tc>
        <w:tc>
          <w:tcPr>
            <w:tcW w:w="345" w:type="pct"/>
            <w:tcBorders>
              <w:top w:val="nil"/>
              <w:left w:val="nil"/>
              <w:bottom w:val="single" w:sz="4" w:space="0" w:color="auto"/>
              <w:right w:val="single" w:sz="4" w:space="0" w:color="auto"/>
            </w:tcBorders>
            <w:vAlign w:val="bottom"/>
          </w:tcPr>
          <w:p w14:paraId="601B43C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0.31 </w:t>
            </w:r>
          </w:p>
        </w:tc>
        <w:tc>
          <w:tcPr>
            <w:tcW w:w="345" w:type="pct"/>
            <w:tcBorders>
              <w:top w:val="nil"/>
              <w:left w:val="nil"/>
              <w:bottom w:val="single" w:sz="4" w:space="0" w:color="auto"/>
              <w:right w:val="single" w:sz="4" w:space="0" w:color="auto"/>
            </w:tcBorders>
            <w:vAlign w:val="bottom"/>
          </w:tcPr>
          <w:p w14:paraId="1105353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1.79 </w:t>
            </w:r>
          </w:p>
        </w:tc>
        <w:tc>
          <w:tcPr>
            <w:tcW w:w="345" w:type="pct"/>
            <w:tcBorders>
              <w:top w:val="nil"/>
              <w:left w:val="nil"/>
              <w:bottom w:val="single" w:sz="4" w:space="0" w:color="auto"/>
              <w:right w:val="single" w:sz="4" w:space="0" w:color="auto"/>
            </w:tcBorders>
            <w:vAlign w:val="center"/>
          </w:tcPr>
          <w:p w14:paraId="0FD750B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35.90 </w:t>
            </w:r>
          </w:p>
        </w:tc>
      </w:tr>
      <w:tr w:rsidR="00A010F6" w14:paraId="73AB3AE6"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1B75A79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0BAA31C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0.06 </w:t>
            </w:r>
          </w:p>
        </w:tc>
        <w:tc>
          <w:tcPr>
            <w:tcW w:w="345" w:type="pct"/>
            <w:tcBorders>
              <w:top w:val="nil"/>
              <w:left w:val="nil"/>
              <w:bottom w:val="single" w:sz="4" w:space="0" w:color="auto"/>
              <w:right w:val="single" w:sz="4" w:space="0" w:color="auto"/>
            </w:tcBorders>
            <w:shd w:val="clear" w:color="auto" w:fill="auto"/>
            <w:noWrap/>
            <w:vAlign w:val="center"/>
          </w:tcPr>
          <w:p w14:paraId="1B45744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0.05 </w:t>
            </w:r>
          </w:p>
        </w:tc>
        <w:tc>
          <w:tcPr>
            <w:tcW w:w="345" w:type="pct"/>
            <w:tcBorders>
              <w:top w:val="nil"/>
              <w:left w:val="nil"/>
              <w:bottom w:val="single" w:sz="4" w:space="0" w:color="auto"/>
              <w:right w:val="single" w:sz="4" w:space="0" w:color="auto"/>
            </w:tcBorders>
            <w:shd w:val="clear" w:color="auto" w:fill="auto"/>
            <w:noWrap/>
            <w:vAlign w:val="center"/>
          </w:tcPr>
          <w:p w14:paraId="528B2D8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5.93 </w:t>
            </w:r>
          </w:p>
        </w:tc>
        <w:tc>
          <w:tcPr>
            <w:tcW w:w="345" w:type="pct"/>
            <w:tcBorders>
              <w:top w:val="nil"/>
              <w:left w:val="nil"/>
              <w:bottom w:val="single" w:sz="4" w:space="0" w:color="auto"/>
              <w:right w:val="single" w:sz="4" w:space="0" w:color="auto"/>
            </w:tcBorders>
            <w:shd w:val="clear" w:color="auto" w:fill="auto"/>
            <w:noWrap/>
            <w:vAlign w:val="center"/>
          </w:tcPr>
          <w:p w14:paraId="405E441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13.53 </w:t>
            </w:r>
          </w:p>
        </w:tc>
        <w:tc>
          <w:tcPr>
            <w:tcW w:w="345" w:type="pct"/>
            <w:tcBorders>
              <w:top w:val="nil"/>
              <w:left w:val="nil"/>
              <w:bottom w:val="single" w:sz="4" w:space="0" w:color="auto"/>
              <w:right w:val="single" w:sz="4" w:space="0" w:color="auto"/>
            </w:tcBorders>
            <w:shd w:val="clear" w:color="auto" w:fill="auto"/>
            <w:noWrap/>
            <w:vAlign w:val="center"/>
          </w:tcPr>
          <w:p w14:paraId="7B6650E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47.91 </w:t>
            </w:r>
          </w:p>
        </w:tc>
        <w:tc>
          <w:tcPr>
            <w:tcW w:w="345" w:type="pct"/>
            <w:tcBorders>
              <w:top w:val="nil"/>
              <w:left w:val="nil"/>
              <w:bottom w:val="single" w:sz="4" w:space="0" w:color="auto"/>
              <w:right w:val="single" w:sz="4" w:space="0" w:color="auto"/>
            </w:tcBorders>
            <w:shd w:val="clear" w:color="auto" w:fill="auto"/>
            <w:noWrap/>
            <w:vAlign w:val="center"/>
          </w:tcPr>
          <w:p w14:paraId="1F3BDE5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7.61 </w:t>
            </w:r>
          </w:p>
        </w:tc>
        <w:tc>
          <w:tcPr>
            <w:tcW w:w="345" w:type="pct"/>
            <w:tcBorders>
              <w:top w:val="nil"/>
              <w:left w:val="nil"/>
              <w:bottom w:val="single" w:sz="4" w:space="0" w:color="auto"/>
              <w:right w:val="single" w:sz="4" w:space="0" w:color="auto"/>
            </w:tcBorders>
            <w:shd w:val="clear" w:color="auto" w:fill="auto"/>
            <w:noWrap/>
            <w:vAlign w:val="center"/>
          </w:tcPr>
          <w:p w14:paraId="56CD1FF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7.39 </w:t>
            </w:r>
          </w:p>
        </w:tc>
        <w:tc>
          <w:tcPr>
            <w:tcW w:w="345" w:type="pct"/>
            <w:tcBorders>
              <w:top w:val="nil"/>
              <w:left w:val="nil"/>
              <w:bottom w:val="single" w:sz="4" w:space="0" w:color="auto"/>
              <w:right w:val="single" w:sz="4" w:space="0" w:color="auto"/>
            </w:tcBorders>
            <w:shd w:val="clear" w:color="auto" w:fill="auto"/>
            <w:noWrap/>
            <w:vAlign w:val="center"/>
          </w:tcPr>
          <w:p w14:paraId="164F622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33.09 </w:t>
            </w:r>
          </w:p>
        </w:tc>
        <w:tc>
          <w:tcPr>
            <w:tcW w:w="345" w:type="pct"/>
            <w:tcBorders>
              <w:top w:val="nil"/>
              <w:left w:val="nil"/>
              <w:bottom w:val="single" w:sz="4" w:space="0" w:color="auto"/>
              <w:right w:val="single" w:sz="4" w:space="0" w:color="auto"/>
            </w:tcBorders>
            <w:vAlign w:val="bottom"/>
          </w:tcPr>
          <w:p w14:paraId="7E763B5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0.61 </w:t>
            </w:r>
          </w:p>
        </w:tc>
        <w:tc>
          <w:tcPr>
            <w:tcW w:w="345" w:type="pct"/>
            <w:tcBorders>
              <w:top w:val="nil"/>
              <w:left w:val="nil"/>
              <w:bottom w:val="single" w:sz="4" w:space="0" w:color="auto"/>
              <w:right w:val="single" w:sz="4" w:space="0" w:color="auto"/>
            </w:tcBorders>
            <w:vAlign w:val="bottom"/>
          </w:tcPr>
          <w:p w14:paraId="18CEDD5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0.57 </w:t>
            </w:r>
          </w:p>
        </w:tc>
        <w:tc>
          <w:tcPr>
            <w:tcW w:w="345" w:type="pct"/>
            <w:tcBorders>
              <w:top w:val="nil"/>
              <w:left w:val="nil"/>
              <w:bottom w:val="single" w:sz="4" w:space="0" w:color="auto"/>
              <w:right w:val="single" w:sz="4" w:space="0" w:color="auto"/>
            </w:tcBorders>
            <w:vAlign w:val="bottom"/>
          </w:tcPr>
          <w:p w14:paraId="530DDB3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2.13 </w:t>
            </w:r>
          </w:p>
        </w:tc>
        <w:tc>
          <w:tcPr>
            <w:tcW w:w="345" w:type="pct"/>
            <w:tcBorders>
              <w:top w:val="nil"/>
              <w:left w:val="nil"/>
              <w:bottom w:val="single" w:sz="4" w:space="0" w:color="auto"/>
              <w:right w:val="single" w:sz="4" w:space="0" w:color="auto"/>
            </w:tcBorders>
            <w:vAlign w:val="center"/>
          </w:tcPr>
          <w:p w14:paraId="559FEF4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64.50 </w:t>
            </w:r>
          </w:p>
        </w:tc>
      </w:tr>
      <w:tr w:rsidR="00A010F6" w14:paraId="424F2348"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0AFF8E0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10%</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08F881C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0.07 </w:t>
            </w:r>
          </w:p>
        </w:tc>
        <w:tc>
          <w:tcPr>
            <w:tcW w:w="345" w:type="pct"/>
            <w:tcBorders>
              <w:top w:val="nil"/>
              <w:left w:val="nil"/>
              <w:bottom w:val="single" w:sz="4" w:space="0" w:color="auto"/>
              <w:right w:val="single" w:sz="4" w:space="0" w:color="auto"/>
            </w:tcBorders>
            <w:shd w:val="clear" w:color="auto" w:fill="auto"/>
            <w:noWrap/>
            <w:vAlign w:val="center"/>
          </w:tcPr>
          <w:p w14:paraId="409783F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0.06 </w:t>
            </w:r>
          </w:p>
        </w:tc>
        <w:tc>
          <w:tcPr>
            <w:tcW w:w="345" w:type="pct"/>
            <w:tcBorders>
              <w:top w:val="nil"/>
              <w:left w:val="nil"/>
              <w:bottom w:val="single" w:sz="4" w:space="0" w:color="auto"/>
              <w:right w:val="single" w:sz="4" w:space="0" w:color="auto"/>
            </w:tcBorders>
            <w:shd w:val="clear" w:color="auto" w:fill="auto"/>
            <w:noWrap/>
            <w:vAlign w:val="center"/>
          </w:tcPr>
          <w:p w14:paraId="0FAE57F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6.86 </w:t>
            </w:r>
          </w:p>
        </w:tc>
        <w:tc>
          <w:tcPr>
            <w:tcW w:w="345" w:type="pct"/>
            <w:tcBorders>
              <w:top w:val="nil"/>
              <w:left w:val="nil"/>
              <w:bottom w:val="single" w:sz="4" w:space="0" w:color="auto"/>
              <w:right w:val="single" w:sz="4" w:space="0" w:color="auto"/>
            </w:tcBorders>
            <w:shd w:val="clear" w:color="auto" w:fill="auto"/>
            <w:noWrap/>
            <w:vAlign w:val="center"/>
          </w:tcPr>
          <w:p w14:paraId="2E70C81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16.19 </w:t>
            </w:r>
          </w:p>
        </w:tc>
        <w:tc>
          <w:tcPr>
            <w:tcW w:w="345" w:type="pct"/>
            <w:tcBorders>
              <w:top w:val="nil"/>
              <w:left w:val="nil"/>
              <w:bottom w:val="single" w:sz="4" w:space="0" w:color="auto"/>
              <w:right w:val="single" w:sz="4" w:space="0" w:color="auto"/>
            </w:tcBorders>
            <w:shd w:val="clear" w:color="auto" w:fill="auto"/>
            <w:noWrap/>
            <w:vAlign w:val="center"/>
          </w:tcPr>
          <w:p w14:paraId="37B9DB4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54.86 </w:t>
            </w:r>
          </w:p>
        </w:tc>
        <w:tc>
          <w:tcPr>
            <w:tcW w:w="345" w:type="pct"/>
            <w:tcBorders>
              <w:top w:val="nil"/>
              <w:left w:val="nil"/>
              <w:bottom w:val="single" w:sz="4" w:space="0" w:color="auto"/>
              <w:right w:val="single" w:sz="4" w:space="0" w:color="auto"/>
            </w:tcBorders>
            <w:shd w:val="clear" w:color="auto" w:fill="auto"/>
            <w:noWrap/>
            <w:vAlign w:val="center"/>
          </w:tcPr>
          <w:p w14:paraId="701DE4F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9.47 </w:t>
            </w:r>
          </w:p>
        </w:tc>
        <w:tc>
          <w:tcPr>
            <w:tcW w:w="345" w:type="pct"/>
            <w:tcBorders>
              <w:top w:val="nil"/>
              <w:left w:val="nil"/>
              <w:bottom w:val="single" w:sz="4" w:space="0" w:color="auto"/>
              <w:right w:val="single" w:sz="4" w:space="0" w:color="auto"/>
            </w:tcBorders>
            <w:shd w:val="clear" w:color="auto" w:fill="auto"/>
            <w:noWrap/>
            <w:vAlign w:val="center"/>
          </w:tcPr>
          <w:p w14:paraId="45E6D8F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12.12 </w:t>
            </w:r>
          </w:p>
        </w:tc>
        <w:tc>
          <w:tcPr>
            <w:tcW w:w="345" w:type="pct"/>
            <w:tcBorders>
              <w:top w:val="nil"/>
              <w:left w:val="nil"/>
              <w:bottom w:val="single" w:sz="4" w:space="0" w:color="auto"/>
              <w:right w:val="single" w:sz="4" w:space="0" w:color="auto"/>
            </w:tcBorders>
            <w:shd w:val="clear" w:color="auto" w:fill="auto"/>
            <w:noWrap/>
            <w:vAlign w:val="center"/>
          </w:tcPr>
          <w:p w14:paraId="441D41F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40.85 </w:t>
            </w:r>
          </w:p>
        </w:tc>
        <w:tc>
          <w:tcPr>
            <w:tcW w:w="345" w:type="pct"/>
            <w:tcBorders>
              <w:top w:val="nil"/>
              <w:left w:val="nil"/>
              <w:bottom w:val="single" w:sz="4" w:space="0" w:color="auto"/>
              <w:right w:val="single" w:sz="4" w:space="0" w:color="auto"/>
            </w:tcBorders>
            <w:vAlign w:val="bottom"/>
          </w:tcPr>
          <w:p w14:paraId="31792F5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0.70 </w:t>
            </w:r>
          </w:p>
        </w:tc>
        <w:tc>
          <w:tcPr>
            <w:tcW w:w="345" w:type="pct"/>
            <w:tcBorders>
              <w:top w:val="nil"/>
              <w:left w:val="nil"/>
              <w:bottom w:val="single" w:sz="4" w:space="0" w:color="auto"/>
              <w:right w:val="single" w:sz="4" w:space="0" w:color="auto"/>
            </w:tcBorders>
            <w:vAlign w:val="bottom"/>
          </w:tcPr>
          <w:p w14:paraId="111B2CA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0.68 </w:t>
            </w:r>
          </w:p>
        </w:tc>
        <w:tc>
          <w:tcPr>
            <w:tcW w:w="345" w:type="pct"/>
            <w:tcBorders>
              <w:top w:val="nil"/>
              <w:left w:val="nil"/>
              <w:bottom w:val="single" w:sz="4" w:space="0" w:color="auto"/>
              <w:right w:val="single" w:sz="4" w:space="0" w:color="auto"/>
            </w:tcBorders>
            <w:vAlign w:val="bottom"/>
          </w:tcPr>
          <w:p w14:paraId="5A8CADA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2.81 </w:t>
            </w:r>
          </w:p>
        </w:tc>
        <w:tc>
          <w:tcPr>
            <w:tcW w:w="345" w:type="pct"/>
            <w:tcBorders>
              <w:top w:val="nil"/>
              <w:left w:val="nil"/>
              <w:bottom w:val="single" w:sz="4" w:space="0" w:color="auto"/>
              <w:right w:val="single" w:sz="4" w:space="0" w:color="auto"/>
            </w:tcBorders>
            <w:vAlign w:val="center"/>
          </w:tcPr>
          <w:p w14:paraId="61EFA9B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74.10 </w:t>
            </w:r>
          </w:p>
        </w:tc>
      </w:tr>
      <w:tr w:rsidR="00A010F6" w14:paraId="38F1F4C2"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71094B6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25%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0C9ED53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0.12 </w:t>
            </w:r>
          </w:p>
        </w:tc>
        <w:tc>
          <w:tcPr>
            <w:tcW w:w="345" w:type="pct"/>
            <w:tcBorders>
              <w:top w:val="nil"/>
              <w:left w:val="nil"/>
              <w:bottom w:val="single" w:sz="4" w:space="0" w:color="auto"/>
              <w:right w:val="single" w:sz="4" w:space="0" w:color="auto"/>
            </w:tcBorders>
            <w:shd w:val="clear" w:color="auto" w:fill="auto"/>
            <w:noWrap/>
            <w:vAlign w:val="center"/>
          </w:tcPr>
          <w:p w14:paraId="446638F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0.08 </w:t>
            </w:r>
          </w:p>
        </w:tc>
        <w:tc>
          <w:tcPr>
            <w:tcW w:w="345" w:type="pct"/>
            <w:tcBorders>
              <w:top w:val="nil"/>
              <w:left w:val="nil"/>
              <w:bottom w:val="single" w:sz="4" w:space="0" w:color="auto"/>
              <w:right w:val="single" w:sz="4" w:space="0" w:color="auto"/>
            </w:tcBorders>
            <w:shd w:val="clear" w:color="auto" w:fill="auto"/>
            <w:noWrap/>
            <w:vAlign w:val="center"/>
          </w:tcPr>
          <w:p w14:paraId="20A4D02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10.40 </w:t>
            </w:r>
          </w:p>
        </w:tc>
        <w:tc>
          <w:tcPr>
            <w:tcW w:w="345" w:type="pct"/>
            <w:tcBorders>
              <w:top w:val="nil"/>
              <w:left w:val="nil"/>
              <w:bottom w:val="single" w:sz="4" w:space="0" w:color="auto"/>
              <w:right w:val="single" w:sz="4" w:space="0" w:color="auto"/>
            </w:tcBorders>
            <w:shd w:val="clear" w:color="auto" w:fill="auto"/>
            <w:noWrap/>
            <w:vAlign w:val="center"/>
          </w:tcPr>
          <w:p w14:paraId="6DD208E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20.38 </w:t>
            </w:r>
          </w:p>
        </w:tc>
        <w:tc>
          <w:tcPr>
            <w:tcW w:w="345" w:type="pct"/>
            <w:tcBorders>
              <w:top w:val="nil"/>
              <w:left w:val="nil"/>
              <w:bottom w:val="single" w:sz="4" w:space="0" w:color="auto"/>
              <w:right w:val="single" w:sz="4" w:space="0" w:color="auto"/>
            </w:tcBorders>
            <w:shd w:val="clear" w:color="auto" w:fill="auto"/>
            <w:noWrap/>
            <w:vAlign w:val="center"/>
          </w:tcPr>
          <w:p w14:paraId="2DACBAF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71.15 </w:t>
            </w:r>
          </w:p>
        </w:tc>
        <w:tc>
          <w:tcPr>
            <w:tcW w:w="345" w:type="pct"/>
            <w:tcBorders>
              <w:top w:val="nil"/>
              <w:left w:val="nil"/>
              <w:bottom w:val="single" w:sz="4" w:space="0" w:color="auto"/>
              <w:right w:val="single" w:sz="4" w:space="0" w:color="auto"/>
            </w:tcBorders>
            <w:shd w:val="clear" w:color="auto" w:fill="auto"/>
            <w:noWrap/>
            <w:vAlign w:val="center"/>
          </w:tcPr>
          <w:p w14:paraId="568CA9C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12.80 </w:t>
            </w:r>
          </w:p>
        </w:tc>
        <w:tc>
          <w:tcPr>
            <w:tcW w:w="345" w:type="pct"/>
            <w:tcBorders>
              <w:top w:val="nil"/>
              <w:left w:val="nil"/>
              <w:bottom w:val="single" w:sz="4" w:space="0" w:color="auto"/>
              <w:right w:val="single" w:sz="4" w:space="0" w:color="auto"/>
            </w:tcBorders>
            <w:shd w:val="clear" w:color="auto" w:fill="auto"/>
            <w:noWrap/>
            <w:vAlign w:val="center"/>
          </w:tcPr>
          <w:p w14:paraId="6D595B2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16.75 </w:t>
            </w:r>
          </w:p>
        </w:tc>
        <w:tc>
          <w:tcPr>
            <w:tcW w:w="345" w:type="pct"/>
            <w:tcBorders>
              <w:top w:val="nil"/>
              <w:left w:val="nil"/>
              <w:bottom w:val="single" w:sz="4" w:space="0" w:color="auto"/>
              <w:right w:val="single" w:sz="4" w:space="0" w:color="auto"/>
            </w:tcBorders>
            <w:shd w:val="clear" w:color="auto" w:fill="auto"/>
            <w:noWrap/>
            <w:vAlign w:val="center"/>
          </w:tcPr>
          <w:p w14:paraId="1809F12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55.98 </w:t>
            </w:r>
          </w:p>
        </w:tc>
        <w:tc>
          <w:tcPr>
            <w:tcW w:w="345" w:type="pct"/>
            <w:tcBorders>
              <w:top w:val="nil"/>
              <w:left w:val="nil"/>
              <w:bottom w:val="single" w:sz="4" w:space="0" w:color="auto"/>
              <w:right w:val="single" w:sz="4" w:space="0" w:color="auto"/>
            </w:tcBorders>
            <w:vAlign w:val="bottom"/>
          </w:tcPr>
          <w:p w14:paraId="5075623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0.84 </w:t>
            </w:r>
          </w:p>
        </w:tc>
        <w:tc>
          <w:tcPr>
            <w:tcW w:w="345" w:type="pct"/>
            <w:tcBorders>
              <w:top w:val="nil"/>
              <w:left w:val="nil"/>
              <w:bottom w:val="single" w:sz="4" w:space="0" w:color="auto"/>
              <w:right w:val="single" w:sz="4" w:space="0" w:color="auto"/>
            </w:tcBorders>
            <w:vAlign w:val="bottom"/>
          </w:tcPr>
          <w:p w14:paraId="4246049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1.24 </w:t>
            </w:r>
          </w:p>
        </w:tc>
        <w:tc>
          <w:tcPr>
            <w:tcW w:w="345" w:type="pct"/>
            <w:tcBorders>
              <w:top w:val="nil"/>
              <w:left w:val="nil"/>
              <w:bottom w:val="single" w:sz="4" w:space="0" w:color="auto"/>
              <w:right w:val="single" w:sz="4" w:space="0" w:color="auto"/>
            </w:tcBorders>
            <w:vAlign w:val="bottom"/>
          </w:tcPr>
          <w:p w14:paraId="132BE80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5.12 </w:t>
            </w:r>
          </w:p>
        </w:tc>
        <w:tc>
          <w:tcPr>
            <w:tcW w:w="345" w:type="pct"/>
            <w:tcBorders>
              <w:top w:val="nil"/>
              <w:left w:val="nil"/>
              <w:bottom w:val="single" w:sz="4" w:space="0" w:color="auto"/>
              <w:right w:val="single" w:sz="4" w:space="0" w:color="auto"/>
            </w:tcBorders>
            <w:vAlign w:val="center"/>
          </w:tcPr>
          <w:p w14:paraId="167245F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86.05 </w:t>
            </w:r>
          </w:p>
        </w:tc>
      </w:tr>
      <w:tr w:rsidR="00A010F6" w14:paraId="7AA3703B"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354797E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50%</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169A980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0.26 </w:t>
            </w:r>
          </w:p>
        </w:tc>
        <w:tc>
          <w:tcPr>
            <w:tcW w:w="345" w:type="pct"/>
            <w:tcBorders>
              <w:top w:val="nil"/>
              <w:left w:val="nil"/>
              <w:bottom w:val="single" w:sz="4" w:space="0" w:color="auto"/>
              <w:right w:val="single" w:sz="4" w:space="0" w:color="auto"/>
            </w:tcBorders>
            <w:shd w:val="clear" w:color="auto" w:fill="auto"/>
            <w:noWrap/>
            <w:vAlign w:val="center"/>
          </w:tcPr>
          <w:p w14:paraId="43C7706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0.14 </w:t>
            </w:r>
          </w:p>
        </w:tc>
        <w:tc>
          <w:tcPr>
            <w:tcW w:w="345" w:type="pct"/>
            <w:tcBorders>
              <w:top w:val="nil"/>
              <w:left w:val="nil"/>
              <w:bottom w:val="single" w:sz="4" w:space="0" w:color="auto"/>
              <w:right w:val="single" w:sz="4" w:space="0" w:color="auto"/>
            </w:tcBorders>
            <w:shd w:val="clear" w:color="auto" w:fill="auto"/>
            <w:noWrap/>
            <w:vAlign w:val="center"/>
          </w:tcPr>
          <w:p w14:paraId="5530F9A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16.00 </w:t>
            </w:r>
          </w:p>
        </w:tc>
        <w:tc>
          <w:tcPr>
            <w:tcW w:w="345" w:type="pct"/>
            <w:tcBorders>
              <w:top w:val="nil"/>
              <w:left w:val="nil"/>
              <w:bottom w:val="single" w:sz="4" w:space="0" w:color="auto"/>
              <w:right w:val="single" w:sz="4" w:space="0" w:color="auto"/>
            </w:tcBorders>
            <w:shd w:val="clear" w:color="auto" w:fill="auto"/>
            <w:noWrap/>
            <w:vAlign w:val="center"/>
          </w:tcPr>
          <w:p w14:paraId="52E6B01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32.75 </w:t>
            </w:r>
          </w:p>
        </w:tc>
        <w:tc>
          <w:tcPr>
            <w:tcW w:w="345" w:type="pct"/>
            <w:tcBorders>
              <w:top w:val="nil"/>
              <w:left w:val="nil"/>
              <w:bottom w:val="single" w:sz="4" w:space="0" w:color="auto"/>
              <w:right w:val="single" w:sz="4" w:space="0" w:color="auto"/>
            </w:tcBorders>
            <w:shd w:val="clear" w:color="auto" w:fill="auto"/>
            <w:noWrap/>
            <w:vAlign w:val="center"/>
          </w:tcPr>
          <w:p w14:paraId="76FE718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102.00 </w:t>
            </w:r>
          </w:p>
        </w:tc>
        <w:tc>
          <w:tcPr>
            <w:tcW w:w="345" w:type="pct"/>
            <w:tcBorders>
              <w:top w:val="nil"/>
              <w:left w:val="nil"/>
              <w:bottom w:val="single" w:sz="4" w:space="0" w:color="auto"/>
              <w:right w:val="single" w:sz="4" w:space="0" w:color="auto"/>
            </w:tcBorders>
            <w:shd w:val="clear" w:color="auto" w:fill="auto"/>
            <w:noWrap/>
            <w:vAlign w:val="center"/>
          </w:tcPr>
          <w:p w14:paraId="1A56BFC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22.60 </w:t>
            </w:r>
          </w:p>
        </w:tc>
        <w:tc>
          <w:tcPr>
            <w:tcW w:w="345" w:type="pct"/>
            <w:tcBorders>
              <w:top w:val="nil"/>
              <w:left w:val="nil"/>
              <w:bottom w:val="single" w:sz="4" w:space="0" w:color="auto"/>
              <w:right w:val="single" w:sz="4" w:space="0" w:color="auto"/>
            </w:tcBorders>
            <w:shd w:val="clear" w:color="auto" w:fill="auto"/>
            <w:noWrap/>
            <w:vAlign w:val="center"/>
          </w:tcPr>
          <w:p w14:paraId="0D073C7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31.70 </w:t>
            </w:r>
          </w:p>
        </w:tc>
        <w:tc>
          <w:tcPr>
            <w:tcW w:w="345" w:type="pct"/>
            <w:tcBorders>
              <w:top w:val="nil"/>
              <w:left w:val="nil"/>
              <w:bottom w:val="single" w:sz="4" w:space="0" w:color="auto"/>
              <w:right w:val="single" w:sz="4" w:space="0" w:color="auto"/>
            </w:tcBorders>
            <w:shd w:val="clear" w:color="auto" w:fill="auto"/>
            <w:noWrap/>
            <w:vAlign w:val="center"/>
          </w:tcPr>
          <w:p w14:paraId="69A648A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88.95 </w:t>
            </w:r>
          </w:p>
        </w:tc>
        <w:tc>
          <w:tcPr>
            <w:tcW w:w="345" w:type="pct"/>
            <w:tcBorders>
              <w:top w:val="nil"/>
              <w:left w:val="nil"/>
              <w:bottom w:val="single" w:sz="4" w:space="0" w:color="auto"/>
              <w:right w:val="single" w:sz="4" w:space="0" w:color="auto"/>
            </w:tcBorders>
            <w:vAlign w:val="bottom"/>
          </w:tcPr>
          <w:p w14:paraId="2B3F640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1.48 </w:t>
            </w:r>
          </w:p>
        </w:tc>
        <w:tc>
          <w:tcPr>
            <w:tcW w:w="345" w:type="pct"/>
            <w:tcBorders>
              <w:top w:val="nil"/>
              <w:left w:val="nil"/>
              <w:bottom w:val="single" w:sz="4" w:space="0" w:color="auto"/>
              <w:right w:val="single" w:sz="4" w:space="0" w:color="auto"/>
            </w:tcBorders>
            <w:vAlign w:val="bottom"/>
          </w:tcPr>
          <w:p w14:paraId="39ED1D1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1.94 </w:t>
            </w:r>
          </w:p>
        </w:tc>
        <w:tc>
          <w:tcPr>
            <w:tcW w:w="345" w:type="pct"/>
            <w:tcBorders>
              <w:top w:val="nil"/>
              <w:left w:val="nil"/>
              <w:bottom w:val="single" w:sz="4" w:space="0" w:color="auto"/>
              <w:right w:val="single" w:sz="4" w:space="0" w:color="auto"/>
            </w:tcBorders>
            <w:vAlign w:val="bottom"/>
          </w:tcPr>
          <w:p w14:paraId="5881A5D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12.10 </w:t>
            </w:r>
          </w:p>
        </w:tc>
        <w:tc>
          <w:tcPr>
            <w:tcW w:w="345" w:type="pct"/>
            <w:tcBorders>
              <w:top w:val="nil"/>
              <w:left w:val="nil"/>
              <w:bottom w:val="single" w:sz="4" w:space="0" w:color="auto"/>
              <w:right w:val="single" w:sz="4" w:space="0" w:color="auto"/>
            </w:tcBorders>
            <w:vAlign w:val="center"/>
          </w:tcPr>
          <w:p w14:paraId="00C4029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120.50 </w:t>
            </w:r>
          </w:p>
        </w:tc>
      </w:tr>
      <w:tr w:rsidR="00A010F6" w14:paraId="1F2B81BD"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6B15756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75%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3146D4D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1.02 </w:t>
            </w:r>
          </w:p>
        </w:tc>
        <w:tc>
          <w:tcPr>
            <w:tcW w:w="345" w:type="pct"/>
            <w:tcBorders>
              <w:top w:val="nil"/>
              <w:left w:val="nil"/>
              <w:bottom w:val="single" w:sz="4" w:space="0" w:color="auto"/>
              <w:right w:val="single" w:sz="4" w:space="0" w:color="auto"/>
            </w:tcBorders>
            <w:shd w:val="clear" w:color="auto" w:fill="auto"/>
            <w:noWrap/>
            <w:vAlign w:val="center"/>
          </w:tcPr>
          <w:p w14:paraId="05608B9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0.21 </w:t>
            </w:r>
          </w:p>
        </w:tc>
        <w:tc>
          <w:tcPr>
            <w:tcW w:w="345" w:type="pct"/>
            <w:tcBorders>
              <w:top w:val="nil"/>
              <w:left w:val="nil"/>
              <w:bottom w:val="single" w:sz="4" w:space="0" w:color="auto"/>
              <w:right w:val="single" w:sz="4" w:space="0" w:color="auto"/>
            </w:tcBorders>
            <w:shd w:val="clear" w:color="auto" w:fill="auto"/>
            <w:noWrap/>
            <w:vAlign w:val="center"/>
          </w:tcPr>
          <w:p w14:paraId="63D7AB8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26.30 </w:t>
            </w:r>
          </w:p>
        </w:tc>
        <w:tc>
          <w:tcPr>
            <w:tcW w:w="345" w:type="pct"/>
            <w:tcBorders>
              <w:top w:val="nil"/>
              <w:left w:val="nil"/>
              <w:bottom w:val="single" w:sz="4" w:space="0" w:color="auto"/>
              <w:right w:val="single" w:sz="4" w:space="0" w:color="auto"/>
            </w:tcBorders>
            <w:shd w:val="clear" w:color="auto" w:fill="auto"/>
            <w:noWrap/>
            <w:vAlign w:val="center"/>
          </w:tcPr>
          <w:p w14:paraId="63DCDA3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50.43 </w:t>
            </w:r>
          </w:p>
        </w:tc>
        <w:tc>
          <w:tcPr>
            <w:tcW w:w="345" w:type="pct"/>
            <w:tcBorders>
              <w:top w:val="nil"/>
              <w:left w:val="nil"/>
              <w:bottom w:val="single" w:sz="4" w:space="0" w:color="auto"/>
              <w:right w:val="single" w:sz="4" w:space="0" w:color="auto"/>
            </w:tcBorders>
            <w:shd w:val="clear" w:color="auto" w:fill="auto"/>
            <w:noWrap/>
            <w:vAlign w:val="center"/>
          </w:tcPr>
          <w:p w14:paraId="2AAC97A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129.50 </w:t>
            </w:r>
          </w:p>
        </w:tc>
        <w:tc>
          <w:tcPr>
            <w:tcW w:w="345" w:type="pct"/>
            <w:tcBorders>
              <w:top w:val="nil"/>
              <w:left w:val="nil"/>
              <w:bottom w:val="single" w:sz="4" w:space="0" w:color="auto"/>
              <w:right w:val="single" w:sz="4" w:space="0" w:color="auto"/>
            </w:tcBorders>
            <w:shd w:val="clear" w:color="auto" w:fill="auto"/>
            <w:noWrap/>
            <w:vAlign w:val="center"/>
          </w:tcPr>
          <w:p w14:paraId="3A43689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33.90 </w:t>
            </w:r>
          </w:p>
        </w:tc>
        <w:tc>
          <w:tcPr>
            <w:tcW w:w="345" w:type="pct"/>
            <w:tcBorders>
              <w:top w:val="nil"/>
              <w:left w:val="nil"/>
              <w:bottom w:val="single" w:sz="4" w:space="0" w:color="auto"/>
              <w:right w:val="single" w:sz="4" w:space="0" w:color="auto"/>
            </w:tcBorders>
            <w:shd w:val="clear" w:color="auto" w:fill="auto"/>
            <w:noWrap/>
            <w:vAlign w:val="center"/>
          </w:tcPr>
          <w:p w14:paraId="4710512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60.10 </w:t>
            </w:r>
          </w:p>
        </w:tc>
        <w:tc>
          <w:tcPr>
            <w:tcW w:w="345" w:type="pct"/>
            <w:tcBorders>
              <w:top w:val="nil"/>
              <w:left w:val="nil"/>
              <w:bottom w:val="single" w:sz="4" w:space="0" w:color="auto"/>
              <w:right w:val="single" w:sz="4" w:space="0" w:color="auto"/>
            </w:tcBorders>
            <w:shd w:val="clear" w:color="auto" w:fill="auto"/>
            <w:noWrap/>
            <w:vAlign w:val="center"/>
          </w:tcPr>
          <w:p w14:paraId="58063F6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194.75 </w:t>
            </w:r>
          </w:p>
        </w:tc>
        <w:tc>
          <w:tcPr>
            <w:tcW w:w="345" w:type="pct"/>
            <w:tcBorders>
              <w:top w:val="nil"/>
              <w:left w:val="nil"/>
              <w:bottom w:val="single" w:sz="4" w:space="0" w:color="auto"/>
              <w:right w:val="single" w:sz="4" w:space="0" w:color="auto"/>
            </w:tcBorders>
            <w:vAlign w:val="bottom"/>
          </w:tcPr>
          <w:p w14:paraId="02BA298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2.13 </w:t>
            </w:r>
          </w:p>
        </w:tc>
        <w:tc>
          <w:tcPr>
            <w:tcW w:w="345" w:type="pct"/>
            <w:tcBorders>
              <w:top w:val="nil"/>
              <w:left w:val="nil"/>
              <w:bottom w:val="single" w:sz="4" w:space="0" w:color="auto"/>
              <w:right w:val="single" w:sz="4" w:space="0" w:color="auto"/>
            </w:tcBorders>
            <w:vAlign w:val="bottom"/>
          </w:tcPr>
          <w:p w14:paraId="3AD8103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2.84 </w:t>
            </w:r>
          </w:p>
        </w:tc>
        <w:tc>
          <w:tcPr>
            <w:tcW w:w="345" w:type="pct"/>
            <w:tcBorders>
              <w:top w:val="nil"/>
              <w:left w:val="nil"/>
              <w:bottom w:val="single" w:sz="4" w:space="0" w:color="auto"/>
              <w:right w:val="single" w:sz="4" w:space="0" w:color="auto"/>
            </w:tcBorders>
            <w:vAlign w:val="bottom"/>
          </w:tcPr>
          <w:p w14:paraId="0DF2BE3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25.85 </w:t>
            </w:r>
          </w:p>
        </w:tc>
        <w:tc>
          <w:tcPr>
            <w:tcW w:w="345" w:type="pct"/>
            <w:tcBorders>
              <w:top w:val="nil"/>
              <w:left w:val="nil"/>
              <w:bottom w:val="single" w:sz="4" w:space="0" w:color="auto"/>
              <w:right w:val="single" w:sz="4" w:space="0" w:color="auto"/>
            </w:tcBorders>
            <w:vAlign w:val="center"/>
          </w:tcPr>
          <w:p w14:paraId="3478F3B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166.75 </w:t>
            </w:r>
          </w:p>
        </w:tc>
      </w:tr>
      <w:tr w:rsidR="00A010F6" w14:paraId="050931C0"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631CEE9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90%</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67FA539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2.15 </w:t>
            </w:r>
          </w:p>
        </w:tc>
        <w:tc>
          <w:tcPr>
            <w:tcW w:w="345" w:type="pct"/>
            <w:tcBorders>
              <w:top w:val="nil"/>
              <w:left w:val="nil"/>
              <w:bottom w:val="single" w:sz="4" w:space="0" w:color="auto"/>
              <w:right w:val="single" w:sz="4" w:space="0" w:color="auto"/>
            </w:tcBorders>
            <w:shd w:val="clear" w:color="auto" w:fill="auto"/>
            <w:noWrap/>
            <w:vAlign w:val="center"/>
          </w:tcPr>
          <w:p w14:paraId="096603A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0.28 </w:t>
            </w:r>
          </w:p>
        </w:tc>
        <w:tc>
          <w:tcPr>
            <w:tcW w:w="345" w:type="pct"/>
            <w:tcBorders>
              <w:top w:val="nil"/>
              <w:left w:val="nil"/>
              <w:bottom w:val="single" w:sz="4" w:space="0" w:color="auto"/>
              <w:right w:val="single" w:sz="4" w:space="0" w:color="auto"/>
            </w:tcBorders>
            <w:shd w:val="clear" w:color="auto" w:fill="auto"/>
            <w:noWrap/>
            <w:vAlign w:val="center"/>
          </w:tcPr>
          <w:p w14:paraId="29A5F24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41.38 </w:t>
            </w:r>
          </w:p>
        </w:tc>
        <w:tc>
          <w:tcPr>
            <w:tcW w:w="345" w:type="pct"/>
            <w:tcBorders>
              <w:top w:val="nil"/>
              <w:left w:val="nil"/>
              <w:bottom w:val="single" w:sz="4" w:space="0" w:color="auto"/>
              <w:right w:val="single" w:sz="4" w:space="0" w:color="auto"/>
            </w:tcBorders>
            <w:shd w:val="clear" w:color="auto" w:fill="auto"/>
            <w:noWrap/>
            <w:vAlign w:val="center"/>
          </w:tcPr>
          <w:p w14:paraId="5E4D8AB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72.26 </w:t>
            </w:r>
          </w:p>
        </w:tc>
        <w:tc>
          <w:tcPr>
            <w:tcW w:w="345" w:type="pct"/>
            <w:tcBorders>
              <w:top w:val="nil"/>
              <w:left w:val="nil"/>
              <w:bottom w:val="single" w:sz="4" w:space="0" w:color="auto"/>
              <w:right w:val="single" w:sz="4" w:space="0" w:color="auto"/>
            </w:tcBorders>
            <w:shd w:val="clear" w:color="auto" w:fill="auto"/>
            <w:noWrap/>
            <w:vAlign w:val="center"/>
          </w:tcPr>
          <w:p w14:paraId="5FCFED1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173.20 </w:t>
            </w:r>
          </w:p>
        </w:tc>
        <w:tc>
          <w:tcPr>
            <w:tcW w:w="345" w:type="pct"/>
            <w:tcBorders>
              <w:top w:val="nil"/>
              <w:left w:val="nil"/>
              <w:bottom w:val="single" w:sz="4" w:space="0" w:color="auto"/>
              <w:right w:val="single" w:sz="4" w:space="0" w:color="auto"/>
            </w:tcBorders>
            <w:shd w:val="clear" w:color="auto" w:fill="auto"/>
            <w:noWrap/>
            <w:vAlign w:val="center"/>
          </w:tcPr>
          <w:p w14:paraId="46C77E4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42.64 </w:t>
            </w:r>
          </w:p>
        </w:tc>
        <w:tc>
          <w:tcPr>
            <w:tcW w:w="345" w:type="pct"/>
            <w:tcBorders>
              <w:top w:val="nil"/>
              <w:left w:val="nil"/>
              <w:bottom w:val="single" w:sz="4" w:space="0" w:color="auto"/>
              <w:right w:val="single" w:sz="4" w:space="0" w:color="auto"/>
            </w:tcBorders>
            <w:shd w:val="clear" w:color="auto" w:fill="auto"/>
            <w:noWrap/>
            <w:vAlign w:val="center"/>
          </w:tcPr>
          <w:p w14:paraId="6E44F58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88.28 </w:t>
            </w:r>
          </w:p>
        </w:tc>
        <w:tc>
          <w:tcPr>
            <w:tcW w:w="345" w:type="pct"/>
            <w:tcBorders>
              <w:top w:val="nil"/>
              <w:left w:val="nil"/>
              <w:bottom w:val="single" w:sz="4" w:space="0" w:color="auto"/>
              <w:right w:val="single" w:sz="4" w:space="0" w:color="auto"/>
            </w:tcBorders>
            <w:shd w:val="clear" w:color="auto" w:fill="auto"/>
            <w:noWrap/>
            <w:vAlign w:val="center"/>
          </w:tcPr>
          <w:p w14:paraId="668B7C8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273.10 </w:t>
            </w:r>
          </w:p>
        </w:tc>
        <w:tc>
          <w:tcPr>
            <w:tcW w:w="345" w:type="pct"/>
            <w:tcBorders>
              <w:top w:val="nil"/>
              <w:left w:val="nil"/>
              <w:bottom w:val="single" w:sz="4" w:space="0" w:color="auto"/>
              <w:right w:val="single" w:sz="4" w:space="0" w:color="auto"/>
            </w:tcBorders>
            <w:vAlign w:val="bottom"/>
          </w:tcPr>
          <w:p w14:paraId="1034398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3.27 </w:t>
            </w:r>
          </w:p>
        </w:tc>
        <w:tc>
          <w:tcPr>
            <w:tcW w:w="345" w:type="pct"/>
            <w:tcBorders>
              <w:top w:val="nil"/>
              <w:left w:val="nil"/>
              <w:bottom w:val="single" w:sz="4" w:space="0" w:color="auto"/>
              <w:right w:val="single" w:sz="4" w:space="0" w:color="auto"/>
            </w:tcBorders>
            <w:vAlign w:val="bottom"/>
          </w:tcPr>
          <w:p w14:paraId="3E8EDF2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3.86 </w:t>
            </w:r>
          </w:p>
        </w:tc>
        <w:tc>
          <w:tcPr>
            <w:tcW w:w="345" w:type="pct"/>
            <w:tcBorders>
              <w:top w:val="nil"/>
              <w:left w:val="nil"/>
              <w:bottom w:val="single" w:sz="4" w:space="0" w:color="auto"/>
              <w:right w:val="single" w:sz="4" w:space="0" w:color="auto"/>
            </w:tcBorders>
            <w:vAlign w:val="bottom"/>
          </w:tcPr>
          <w:p w14:paraId="0A12E9F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33.22 </w:t>
            </w:r>
          </w:p>
        </w:tc>
        <w:tc>
          <w:tcPr>
            <w:tcW w:w="345" w:type="pct"/>
            <w:tcBorders>
              <w:top w:val="nil"/>
              <w:left w:val="nil"/>
              <w:bottom w:val="single" w:sz="4" w:space="0" w:color="auto"/>
              <w:right w:val="single" w:sz="4" w:space="0" w:color="auto"/>
            </w:tcBorders>
            <w:vAlign w:val="center"/>
          </w:tcPr>
          <w:p w14:paraId="12A5FDE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213.40 </w:t>
            </w:r>
          </w:p>
        </w:tc>
      </w:tr>
      <w:tr w:rsidR="00A010F6" w14:paraId="7A08A862" w14:textId="77777777">
        <w:trPr>
          <w:trHeight w:val="306"/>
          <w:jc w:val="center"/>
        </w:trPr>
        <w:tc>
          <w:tcPr>
            <w:tcW w:w="572" w:type="pct"/>
            <w:tcBorders>
              <w:top w:val="nil"/>
              <w:left w:val="single" w:sz="4" w:space="0" w:color="auto"/>
              <w:bottom w:val="single" w:sz="4" w:space="0" w:color="auto"/>
              <w:right w:val="single" w:sz="4" w:space="0" w:color="auto"/>
            </w:tcBorders>
            <w:shd w:val="clear" w:color="000000" w:fill="FFFFFF"/>
            <w:noWrap/>
            <w:vAlign w:val="center"/>
          </w:tcPr>
          <w:p w14:paraId="4CC64F2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95%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000000" w:fill="FFFFFF"/>
            <w:noWrap/>
            <w:vAlign w:val="center"/>
          </w:tcPr>
          <w:p w14:paraId="6ED7015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2.60 </w:t>
            </w:r>
          </w:p>
        </w:tc>
        <w:tc>
          <w:tcPr>
            <w:tcW w:w="345" w:type="pct"/>
            <w:tcBorders>
              <w:top w:val="nil"/>
              <w:left w:val="nil"/>
              <w:bottom w:val="single" w:sz="4" w:space="0" w:color="auto"/>
              <w:right w:val="single" w:sz="4" w:space="0" w:color="auto"/>
            </w:tcBorders>
            <w:shd w:val="clear" w:color="000000" w:fill="FFFFFF"/>
            <w:noWrap/>
            <w:vAlign w:val="center"/>
          </w:tcPr>
          <w:p w14:paraId="495BBB6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0.30 </w:t>
            </w:r>
          </w:p>
        </w:tc>
        <w:tc>
          <w:tcPr>
            <w:tcW w:w="345" w:type="pct"/>
            <w:tcBorders>
              <w:top w:val="nil"/>
              <w:left w:val="nil"/>
              <w:bottom w:val="single" w:sz="4" w:space="0" w:color="auto"/>
              <w:right w:val="single" w:sz="4" w:space="0" w:color="auto"/>
            </w:tcBorders>
            <w:shd w:val="clear" w:color="000000" w:fill="FFFFFF"/>
            <w:noWrap/>
            <w:vAlign w:val="center"/>
          </w:tcPr>
          <w:p w14:paraId="5F3132D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59.74 </w:t>
            </w:r>
          </w:p>
        </w:tc>
        <w:tc>
          <w:tcPr>
            <w:tcW w:w="345" w:type="pct"/>
            <w:tcBorders>
              <w:top w:val="nil"/>
              <w:left w:val="nil"/>
              <w:bottom w:val="single" w:sz="4" w:space="0" w:color="auto"/>
              <w:right w:val="single" w:sz="4" w:space="0" w:color="auto"/>
            </w:tcBorders>
            <w:shd w:val="clear" w:color="000000" w:fill="FFFFFF"/>
            <w:noWrap/>
            <w:vAlign w:val="center"/>
          </w:tcPr>
          <w:p w14:paraId="7D7916F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79.61 </w:t>
            </w:r>
          </w:p>
        </w:tc>
        <w:tc>
          <w:tcPr>
            <w:tcW w:w="345" w:type="pct"/>
            <w:tcBorders>
              <w:top w:val="nil"/>
              <w:left w:val="nil"/>
              <w:bottom w:val="single" w:sz="4" w:space="0" w:color="auto"/>
              <w:right w:val="single" w:sz="4" w:space="0" w:color="auto"/>
            </w:tcBorders>
            <w:shd w:val="clear" w:color="000000" w:fill="FFFFFF"/>
            <w:noWrap/>
            <w:vAlign w:val="center"/>
          </w:tcPr>
          <w:p w14:paraId="2972AA9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261.50 </w:t>
            </w:r>
          </w:p>
        </w:tc>
        <w:tc>
          <w:tcPr>
            <w:tcW w:w="345" w:type="pct"/>
            <w:tcBorders>
              <w:top w:val="nil"/>
              <w:left w:val="nil"/>
              <w:bottom w:val="single" w:sz="4" w:space="0" w:color="auto"/>
              <w:right w:val="single" w:sz="4" w:space="0" w:color="auto"/>
            </w:tcBorders>
            <w:shd w:val="clear" w:color="000000" w:fill="FFFFFF"/>
            <w:noWrap/>
            <w:vAlign w:val="center"/>
          </w:tcPr>
          <w:p w14:paraId="2F06565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48.72 </w:t>
            </w:r>
          </w:p>
        </w:tc>
        <w:tc>
          <w:tcPr>
            <w:tcW w:w="345" w:type="pct"/>
            <w:tcBorders>
              <w:top w:val="nil"/>
              <w:left w:val="nil"/>
              <w:bottom w:val="single" w:sz="4" w:space="0" w:color="auto"/>
              <w:right w:val="single" w:sz="4" w:space="0" w:color="auto"/>
            </w:tcBorders>
            <w:shd w:val="clear" w:color="000000" w:fill="FFFFFF"/>
            <w:noWrap/>
            <w:vAlign w:val="center"/>
          </w:tcPr>
          <w:p w14:paraId="212C17E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101.77 </w:t>
            </w:r>
          </w:p>
        </w:tc>
        <w:tc>
          <w:tcPr>
            <w:tcW w:w="345" w:type="pct"/>
            <w:tcBorders>
              <w:top w:val="nil"/>
              <w:left w:val="nil"/>
              <w:bottom w:val="single" w:sz="4" w:space="0" w:color="auto"/>
              <w:right w:val="single" w:sz="4" w:space="0" w:color="auto"/>
            </w:tcBorders>
            <w:shd w:val="clear" w:color="000000" w:fill="FFFFFF"/>
            <w:noWrap/>
            <w:vAlign w:val="center"/>
          </w:tcPr>
          <w:p w14:paraId="339D1AB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330.00 </w:t>
            </w:r>
          </w:p>
        </w:tc>
        <w:tc>
          <w:tcPr>
            <w:tcW w:w="345" w:type="pct"/>
            <w:tcBorders>
              <w:top w:val="nil"/>
              <w:left w:val="nil"/>
              <w:bottom w:val="single" w:sz="4" w:space="0" w:color="auto"/>
              <w:right w:val="single" w:sz="4" w:space="0" w:color="auto"/>
            </w:tcBorders>
            <w:shd w:val="clear" w:color="000000" w:fill="FFFFFF"/>
            <w:vAlign w:val="bottom"/>
          </w:tcPr>
          <w:p w14:paraId="2D176BC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4.26 </w:t>
            </w:r>
          </w:p>
        </w:tc>
        <w:tc>
          <w:tcPr>
            <w:tcW w:w="345" w:type="pct"/>
            <w:tcBorders>
              <w:top w:val="nil"/>
              <w:left w:val="nil"/>
              <w:bottom w:val="single" w:sz="4" w:space="0" w:color="auto"/>
              <w:right w:val="single" w:sz="4" w:space="0" w:color="auto"/>
            </w:tcBorders>
            <w:shd w:val="clear" w:color="000000" w:fill="FFFFFF"/>
            <w:vAlign w:val="bottom"/>
          </w:tcPr>
          <w:p w14:paraId="768E5DB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4.34 </w:t>
            </w:r>
          </w:p>
        </w:tc>
        <w:tc>
          <w:tcPr>
            <w:tcW w:w="345" w:type="pct"/>
            <w:tcBorders>
              <w:top w:val="nil"/>
              <w:left w:val="nil"/>
              <w:bottom w:val="single" w:sz="4" w:space="0" w:color="auto"/>
              <w:right w:val="single" w:sz="4" w:space="0" w:color="auto"/>
            </w:tcBorders>
            <w:shd w:val="clear" w:color="000000" w:fill="FFFFFF"/>
            <w:vAlign w:val="bottom"/>
          </w:tcPr>
          <w:p w14:paraId="4EAE776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35.71 </w:t>
            </w:r>
          </w:p>
        </w:tc>
        <w:tc>
          <w:tcPr>
            <w:tcW w:w="345" w:type="pct"/>
            <w:tcBorders>
              <w:top w:val="nil"/>
              <w:left w:val="nil"/>
              <w:bottom w:val="single" w:sz="4" w:space="0" w:color="auto"/>
              <w:right w:val="single" w:sz="4" w:space="0" w:color="auto"/>
            </w:tcBorders>
            <w:shd w:val="clear" w:color="000000" w:fill="FFFFFF"/>
            <w:vAlign w:val="center"/>
          </w:tcPr>
          <w:p w14:paraId="16273AD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259.45 </w:t>
            </w:r>
          </w:p>
        </w:tc>
      </w:tr>
      <w:tr w:rsidR="00A010F6" w14:paraId="563985C7"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3930C1D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最大值</w:t>
            </w:r>
          </w:p>
        </w:tc>
        <w:tc>
          <w:tcPr>
            <w:tcW w:w="345" w:type="pct"/>
            <w:tcBorders>
              <w:top w:val="nil"/>
              <w:left w:val="nil"/>
              <w:bottom w:val="single" w:sz="4" w:space="0" w:color="auto"/>
              <w:right w:val="single" w:sz="4" w:space="0" w:color="auto"/>
            </w:tcBorders>
            <w:shd w:val="clear" w:color="auto" w:fill="auto"/>
            <w:noWrap/>
            <w:vAlign w:val="center"/>
          </w:tcPr>
          <w:p w14:paraId="1E895A4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3.84 </w:t>
            </w:r>
          </w:p>
        </w:tc>
        <w:tc>
          <w:tcPr>
            <w:tcW w:w="345" w:type="pct"/>
            <w:tcBorders>
              <w:top w:val="nil"/>
              <w:left w:val="nil"/>
              <w:bottom w:val="single" w:sz="4" w:space="0" w:color="auto"/>
              <w:right w:val="single" w:sz="4" w:space="0" w:color="auto"/>
            </w:tcBorders>
            <w:shd w:val="clear" w:color="auto" w:fill="auto"/>
            <w:noWrap/>
            <w:vAlign w:val="center"/>
          </w:tcPr>
          <w:p w14:paraId="165840D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0.56 </w:t>
            </w:r>
          </w:p>
        </w:tc>
        <w:tc>
          <w:tcPr>
            <w:tcW w:w="345" w:type="pct"/>
            <w:tcBorders>
              <w:top w:val="nil"/>
              <w:left w:val="nil"/>
              <w:bottom w:val="single" w:sz="4" w:space="0" w:color="auto"/>
              <w:right w:val="single" w:sz="4" w:space="0" w:color="auto"/>
            </w:tcBorders>
            <w:shd w:val="clear" w:color="auto" w:fill="auto"/>
            <w:noWrap/>
            <w:vAlign w:val="center"/>
          </w:tcPr>
          <w:p w14:paraId="52BC27A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99.20 </w:t>
            </w:r>
          </w:p>
        </w:tc>
        <w:tc>
          <w:tcPr>
            <w:tcW w:w="345" w:type="pct"/>
            <w:tcBorders>
              <w:top w:val="nil"/>
              <w:left w:val="nil"/>
              <w:bottom w:val="single" w:sz="4" w:space="0" w:color="auto"/>
              <w:right w:val="single" w:sz="4" w:space="0" w:color="auto"/>
            </w:tcBorders>
            <w:shd w:val="clear" w:color="auto" w:fill="auto"/>
            <w:noWrap/>
            <w:vAlign w:val="center"/>
          </w:tcPr>
          <w:p w14:paraId="174B4B8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84.20 </w:t>
            </w:r>
          </w:p>
        </w:tc>
        <w:tc>
          <w:tcPr>
            <w:tcW w:w="345" w:type="pct"/>
            <w:tcBorders>
              <w:top w:val="nil"/>
              <w:left w:val="nil"/>
              <w:bottom w:val="single" w:sz="4" w:space="0" w:color="auto"/>
              <w:right w:val="single" w:sz="4" w:space="0" w:color="auto"/>
            </w:tcBorders>
            <w:shd w:val="clear" w:color="auto" w:fill="auto"/>
            <w:noWrap/>
            <w:vAlign w:val="center"/>
          </w:tcPr>
          <w:p w14:paraId="3E9D438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330.00 </w:t>
            </w:r>
          </w:p>
        </w:tc>
        <w:tc>
          <w:tcPr>
            <w:tcW w:w="345" w:type="pct"/>
            <w:tcBorders>
              <w:top w:val="nil"/>
              <w:left w:val="nil"/>
              <w:bottom w:val="single" w:sz="4" w:space="0" w:color="auto"/>
              <w:right w:val="single" w:sz="4" w:space="0" w:color="auto"/>
            </w:tcBorders>
            <w:shd w:val="clear" w:color="auto" w:fill="auto"/>
            <w:noWrap/>
            <w:vAlign w:val="center"/>
          </w:tcPr>
          <w:p w14:paraId="323532F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59.90 </w:t>
            </w:r>
          </w:p>
        </w:tc>
        <w:tc>
          <w:tcPr>
            <w:tcW w:w="345" w:type="pct"/>
            <w:tcBorders>
              <w:top w:val="nil"/>
              <w:left w:val="nil"/>
              <w:bottom w:val="single" w:sz="4" w:space="0" w:color="auto"/>
              <w:right w:val="single" w:sz="4" w:space="0" w:color="auto"/>
            </w:tcBorders>
            <w:shd w:val="clear" w:color="auto" w:fill="auto"/>
            <w:noWrap/>
            <w:vAlign w:val="center"/>
          </w:tcPr>
          <w:p w14:paraId="3DF1172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199.00 </w:t>
            </w:r>
          </w:p>
        </w:tc>
        <w:tc>
          <w:tcPr>
            <w:tcW w:w="345" w:type="pct"/>
            <w:tcBorders>
              <w:top w:val="nil"/>
              <w:left w:val="nil"/>
              <w:bottom w:val="single" w:sz="4" w:space="0" w:color="auto"/>
              <w:right w:val="single" w:sz="4" w:space="0" w:color="auto"/>
            </w:tcBorders>
            <w:shd w:val="clear" w:color="auto" w:fill="auto"/>
            <w:noWrap/>
            <w:vAlign w:val="center"/>
          </w:tcPr>
          <w:p w14:paraId="651222C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416.00 </w:t>
            </w:r>
          </w:p>
        </w:tc>
        <w:tc>
          <w:tcPr>
            <w:tcW w:w="345" w:type="pct"/>
            <w:tcBorders>
              <w:top w:val="nil"/>
              <w:left w:val="nil"/>
              <w:bottom w:val="single" w:sz="4" w:space="0" w:color="auto"/>
              <w:right w:val="single" w:sz="4" w:space="0" w:color="auto"/>
            </w:tcBorders>
            <w:vAlign w:val="bottom"/>
          </w:tcPr>
          <w:p w14:paraId="03CE51C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7.13 </w:t>
            </w:r>
          </w:p>
        </w:tc>
        <w:tc>
          <w:tcPr>
            <w:tcW w:w="345" w:type="pct"/>
            <w:tcBorders>
              <w:top w:val="nil"/>
              <w:left w:val="nil"/>
              <w:bottom w:val="single" w:sz="4" w:space="0" w:color="auto"/>
              <w:right w:val="single" w:sz="4" w:space="0" w:color="auto"/>
            </w:tcBorders>
            <w:vAlign w:val="bottom"/>
          </w:tcPr>
          <w:p w14:paraId="1D239BA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4.64 </w:t>
            </w:r>
          </w:p>
        </w:tc>
        <w:tc>
          <w:tcPr>
            <w:tcW w:w="345" w:type="pct"/>
            <w:tcBorders>
              <w:top w:val="nil"/>
              <w:left w:val="nil"/>
              <w:bottom w:val="single" w:sz="4" w:space="0" w:color="auto"/>
              <w:right w:val="single" w:sz="4" w:space="0" w:color="auto"/>
            </w:tcBorders>
            <w:vAlign w:val="bottom"/>
          </w:tcPr>
          <w:p w14:paraId="7A1637A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42.60 </w:t>
            </w:r>
          </w:p>
        </w:tc>
        <w:tc>
          <w:tcPr>
            <w:tcW w:w="345" w:type="pct"/>
            <w:tcBorders>
              <w:top w:val="nil"/>
              <w:left w:val="nil"/>
              <w:bottom w:val="single" w:sz="4" w:space="0" w:color="auto"/>
              <w:right w:val="single" w:sz="4" w:space="0" w:color="auto"/>
            </w:tcBorders>
            <w:vAlign w:val="center"/>
          </w:tcPr>
          <w:p w14:paraId="41618BB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302.00 </w:t>
            </w:r>
          </w:p>
        </w:tc>
      </w:tr>
      <w:tr w:rsidR="00A010F6" w14:paraId="4307A37C"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77CE1A2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算术平均值</w:t>
            </w:r>
            <w:r>
              <w:rPr>
                <w:rFonts w:ascii="宋体" w:hAnsi="宋体"/>
                <w:kern w:val="0"/>
                <w:sz w:val="18"/>
                <w:szCs w:val="18"/>
              </w:rPr>
              <w:sym w:font="Symbol" w:char="F060"/>
            </w:r>
            <w:r>
              <w:rPr>
                <w:rFonts w:ascii="宋体" w:hAnsi="宋体"/>
                <w:kern w:val="0"/>
                <w:sz w:val="18"/>
                <w:szCs w:val="18"/>
              </w:rPr>
              <w:t>x</w:t>
            </w:r>
          </w:p>
        </w:tc>
        <w:tc>
          <w:tcPr>
            <w:tcW w:w="345" w:type="pct"/>
            <w:tcBorders>
              <w:top w:val="nil"/>
              <w:left w:val="nil"/>
              <w:bottom w:val="single" w:sz="4" w:space="0" w:color="auto"/>
              <w:right w:val="single" w:sz="4" w:space="0" w:color="auto"/>
            </w:tcBorders>
            <w:shd w:val="clear" w:color="auto" w:fill="auto"/>
            <w:noWrap/>
            <w:vAlign w:val="center"/>
          </w:tcPr>
          <w:p w14:paraId="38CD40F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0.73 </w:t>
            </w:r>
          </w:p>
        </w:tc>
        <w:tc>
          <w:tcPr>
            <w:tcW w:w="345" w:type="pct"/>
            <w:tcBorders>
              <w:top w:val="nil"/>
              <w:left w:val="nil"/>
              <w:bottom w:val="single" w:sz="4" w:space="0" w:color="auto"/>
              <w:right w:val="single" w:sz="4" w:space="0" w:color="auto"/>
            </w:tcBorders>
            <w:shd w:val="clear" w:color="auto" w:fill="auto"/>
            <w:noWrap/>
            <w:vAlign w:val="center"/>
          </w:tcPr>
          <w:p w14:paraId="35427A5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0.16 </w:t>
            </w:r>
          </w:p>
        </w:tc>
        <w:tc>
          <w:tcPr>
            <w:tcW w:w="345" w:type="pct"/>
            <w:tcBorders>
              <w:top w:val="nil"/>
              <w:left w:val="nil"/>
              <w:bottom w:val="single" w:sz="4" w:space="0" w:color="auto"/>
              <w:right w:val="single" w:sz="4" w:space="0" w:color="auto"/>
            </w:tcBorders>
            <w:shd w:val="clear" w:color="auto" w:fill="auto"/>
            <w:noWrap/>
            <w:vAlign w:val="center"/>
          </w:tcPr>
          <w:p w14:paraId="525BDB9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21.57 </w:t>
            </w:r>
          </w:p>
        </w:tc>
        <w:tc>
          <w:tcPr>
            <w:tcW w:w="345" w:type="pct"/>
            <w:tcBorders>
              <w:top w:val="nil"/>
              <w:left w:val="nil"/>
              <w:bottom w:val="single" w:sz="4" w:space="0" w:color="auto"/>
              <w:right w:val="single" w:sz="4" w:space="0" w:color="auto"/>
            </w:tcBorders>
            <w:shd w:val="clear" w:color="auto" w:fill="auto"/>
            <w:noWrap/>
            <w:vAlign w:val="center"/>
          </w:tcPr>
          <w:p w14:paraId="2904A32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38.14 </w:t>
            </w:r>
          </w:p>
        </w:tc>
        <w:tc>
          <w:tcPr>
            <w:tcW w:w="345" w:type="pct"/>
            <w:tcBorders>
              <w:top w:val="nil"/>
              <w:left w:val="nil"/>
              <w:bottom w:val="single" w:sz="4" w:space="0" w:color="auto"/>
              <w:right w:val="single" w:sz="4" w:space="0" w:color="auto"/>
            </w:tcBorders>
            <w:shd w:val="clear" w:color="auto" w:fill="auto"/>
            <w:noWrap/>
            <w:vAlign w:val="center"/>
          </w:tcPr>
          <w:p w14:paraId="31F3BA7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111.44 </w:t>
            </w:r>
          </w:p>
        </w:tc>
        <w:tc>
          <w:tcPr>
            <w:tcW w:w="345" w:type="pct"/>
            <w:tcBorders>
              <w:top w:val="nil"/>
              <w:left w:val="nil"/>
              <w:bottom w:val="single" w:sz="4" w:space="0" w:color="auto"/>
              <w:right w:val="single" w:sz="4" w:space="0" w:color="auto"/>
            </w:tcBorders>
            <w:shd w:val="clear" w:color="auto" w:fill="auto"/>
            <w:noWrap/>
            <w:vAlign w:val="center"/>
          </w:tcPr>
          <w:p w14:paraId="6E45B3B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25.01 </w:t>
            </w:r>
          </w:p>
        </w:tc>
        <w:tc>
          <w:tcPr>
            <w:tcW w:w="345" w:type="pct"/>
            <w:tcBorders>
              <w:top w:val="nil"/>
              <w:left w:val="nil"/>
              <w:bottom w:val="single" w:sz="4" w:space="0" w:color="auto"/>
              <w:right w:val="single" w:sz="4" w:space="0" w:color="auto"/>
            </w:tcBorders>
            <w:shd w:val="clear" w:color="auto" w:fill="auto"/>
            <w:noWrap/>
            <w:vAlign w:val="center"/>
          </w:tcPr>
          <w:p w14:paraId="030C1B5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43.55 </w:t>
            </w:r>
          </w:p>
        </w:tc>
        <w:tc>
          <w:tcPr>
            <w:tcW w:w="345" w:type="pct"/>
            <w:tcBorders>
              <w:top w:val="nil"/>
              <w:left w:val="nil"/>
              <w:bottom w:val="single" w:sz="4" w:space="0" w:color="auto"/>
              <w:right w:val="single" w:sz="4" w:space="0" w:color="auto"/>
            </w:tcBorders>
            <w:shd w:val="clear" w:color="auto" w:fill="auto"/>
            <w:noWrap/>
            <w:vAlign w:val="center"/>
          </w:tcPr>
          <w:p w14:paraId="0281CAB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129.47 </w:t>
            </w:r>
          </w:p>
        </w:tc>
        <w:tc>
          <w:tcPr>
            <w:tcW w:w="345" w:type="pct"/>
            <w:tcBorders>
              <w:top w:val="nil"/>
              <w:left w:val="nil"/>
              <w:bottom w:val="single" w:sz="4" w:space="0" w:color="auto"/>
              <w:right w:val="single" w:sz="4" w:space="0" w:color="auto"/>
            </w:tcBorders>
            <w:vAlign w:val="bottom"/>
          </w:tcPr>
          <w:p w14:paraId="484AE73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1.77 </w:t>
            </w:r>
          </w:p>
        </w:tc>
        <w:tc>
          <w:tcPr>
            <w:tcW w:w="345" w:type="pct"/>
            <w:tcBorders>
              <w:top w:val="nil"/>
              <w:left w:val="nil"/>
              <w:bottom w:val="single" w:sz="4" w:space="0" w:color="auto"/>
              <w:right w:val="single" w:sz="4" w:space="0" w:color="auto"/>
            </w:tcBorders>
            <w:vAlign w:val="bottom"/>
          </w:tcPr>
          <w:p w14:paraId="7C93EDF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2.10 </w:t>
            </w:r>
          </w:p>
        </w:tc>
        <w:tc>
          <w:tcPr>
            <w:tcW w:w="345" w:type="pct"/>
            <w:tcBorders>
              <w:top w:val="nil"/>
              <w:left w:val="nil"/>
              <w:bottom w:val="single" w:sz="4" w:space="0" w:color="auto"/>
              <w:right w:val="single" w:sz="4" w:space="0" w:color="auto"/>
            </w:tcBorders>
            <w:vAlign w:val="bottom"/>
          </w:tcPr>
          <w:p w14:paraId="521C93D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15.89 </w:t>
            </w:r>
          </w:p>
        </w:tc>
        <w:tc>
          <w:tcPr>
            <w:tcW w:w="345" w:type="pct"/>
            <w:tcBorders>
              <w:top w:val="nil"/>
              <w:left w:val="nil"/>
              <w:bottom w:val="single" w:sz="4" w:space="0" w:color="auto"/>
              <w:right w:val="single" w:sz="4" w:space="0" w:color="auto"/>
            </w:tcBorders>
            <w:vAlign w:val="center"/>
          </w:tcPr>
          <w:p w14:paraId="2D5F7B3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133.61 </w:t>
            </w:r>
          </w:p>
        </w:tc>
      </w:tr>
      <w:tr w:rsidR="00A010F6" w14:paraId="70482735"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17179B1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计算标准差S</w:t>
            </w:r>
          </w:p>
        </w:tc>
        <w:tc>
          <w:tcPr>
            <w:tcW w:w="345" w:type="pct"/>
            <w:tcBorders>
              <w:top w:val="nil"/>
              <w:left w:val="nil"/>
              <w:bottom w:val="single" w:sz="4" w:space="0" w:color="auto"/>
              <w:right w:val="single" w:sz="4" w:space="0" w:color="auto"/>
            </w:tcBorders>
            <w:shd w:val="clear" w:color="auto" w:fill="auto"/>
            <w:noWrap/>
            <w:vAlign w:val="center"/>
          </w:tcPr>
          <w:p w14:paraId="7FA5D9C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1.28 </w:t>
            </w:r>
          </w:p>
        </w:tc>
        <w:tc>
          <w:tcPr>
            <w:tcW w:w="345" w:type="pct"/>
            <w:tcBorders>
              <w:top w:val="nil"/>
              <w:left w:val="nil"/>
              <w:bottom w:val="single" w:sz="4" w:space="0" w:color="auto"/>
              <w:right w:val="single" w:sz="4" w:space="0" w:color="auto"/>
            </w:tcBorders>
            <w:shd w:val="clear" w:color="auto" w:fill="auto"/>
            <w:noWrap/>
            <w:vAlign w:val="center"/>
          </w:tcPr>
          <w:p w14:paraId="189FD2D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0.59 </w:t>
            </w:r>
          </w:p>
        </w:tc>
        <w:tc>
          <w:tcPr>
            <w:tcW w:w="345" w:type="pct"/>
            <w:tcBorders>
              <w:top w:val="nil"/>
              <w:left w:val="nil"/>
              <w:bottom w:val="single" w:sz="4" w:space="0" w:color="auto"/>
              <w:right w:val="single" w:sz="4" w:space="0" w:color="auto"/>
            </w:tcBorders>
            <w:shd w:val="clear" w:color="auto" w:fill="auto"/>
            <w:noWrap/>
            <w:vAlign w:val="center"/>
          </w:tcPr>
          <w:p w14:paraId="4668B3E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0.69 </w:t>
            </w:r>
          </w:p>
        </w:tc>
        <w:tc>
          <w:tcPr>
            <w:tcW w:w="345" w:type="pct"/>
            <w:tcBorders>
              <w:top w:val="nil"/>
              <w:left w:val="nil"/>
              <w:bottom w:val="single" w:sz="4" w:space="0" w:color="auto"/>
              <w:right w:val="single" w:sz="4" w:space="0" w:color="auto"/>
            </w:tcBorders>
            <w:shd w:val="clear" w:color="auto" w:fill="auto"/>
            <w:noWrap/>
            <w:vAlign w:val="center"/>
          </w:tcPr>
          <w:p w14:paraId="39CACCC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0.57 </w:t>
            </w:r>
          </w:p>
        </w:tc>
        <w:tc>
          <w:tcPr>
            <w:tcW w:w="345" w:type="pct"/>
            <w:tcBorders>
              <w:top w:val="nil"/>
              <w:left w:val="nil"/>
              <w:bottom w:val="single" w:sz="4" w:space="0" w:color="auto"/>
              <w:right w:val="single" w:sz="4" w:space="0" w:color="auto"/>
            </w:tcBorders>
            <w:shd w:val="clear" w:color="auto" w:fill="auto"/>
            <w:noWrap/>
            <w:vAlign w:val="center"/>
          </w:tcPr>
          <w:p w14:paraId="341E038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0.48 </w:t>
            </w:r>
          </w:p>
        </w:tc>
        <w:tc>
          <w:tcPr>
            <w:tcW w:w="345" w:type="pct"/>
            <w:tcBorders>
              <w:top w:val="nil"/>
              <w:left w:val="nil"/>
              <w:bottom w:val="single" w:sz="4" w:space="0" w:color="auto"/>
              <w:right w:val="single" w:sz="4" w:space="0" w:color="auto"/>
            </w:tcBorders>
            <w:shd w:val="clear" w:color="auto" w:fill="auto"/>
            <w:noWrap/>
            <w:vAlign w:val="center"/>
          </w:tcPr>
          <w:p w14:paraId="7E79E55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0.59 </w:t>
            </w:r>
          </w:p>
        </w:tc>
        <w:tc>
          <w:tcPr>
            <w:tcW w:w="345" w:type="pct"/>
            <w:tcBorders>
              <w:top w:val="nil"/>
              <w:left w:val="nil"/>
              <w:bottom w:val="single" w:sz="4" w:space="0" w:color="auto"/>
              <w:right w:val="single" w:sz="4" w:space="0" w:color="auto"/>
            </w:tcBorders>
            <w:shd w:val="clear" w:color="auto" w:fill="auto"/>
            <w:noWrap/>
            <w:vAlign w:val="center"/>
          </w:tcPr>
          <w:p w14:paraId="2561687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0.83 </w:t>
            </w:r>
          </w:p>
        </w:tc>
        <w:tc>
          <w:tcPr>
            <w:tcW w:w="345" w:type="pct"/>
            <w:tcBorders>
              <w:top w:val="nil"/>
              <w:left w:val="nil"/>
              <w:bottom w:val="single" w:sz="4" w:space="0" w:color="auto"/>
              <w:right w:val="single" w:sz="4" w:space="0" w:color="auto"/>
            </w:tcBorders>
            <w:shd w:val="clear" w:color="auto" w:fill="auto"/>
            <w:noWrap/>
            <w:vAlign w:val="center"/>
          </w:tcPr>
          <w:p w14:paraId="24F1A04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0.75 </w:t>
            </w:r>
          </w:p>
        </w:tc>
        <w:tc>
          <w:tcPr>
            <w:tcW w:w="345" w:type="pct"/>
            <w:tcBorders>
              <w:top w:val="nil"/>
              <w:left w:val="nil"/>
              <w:bottom w:val="single" w:sz="4" w:space="0" w:color="auto"/>
              <w:right w:val="single" w:sz="4" w:space="0" w:color="auto"/>
            </w:tcBorders>
            <w:vAlign w:val="bottom"/>
          </w:tcPr>
          <w:p w14:paraId="649EB81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0.61 </w:t>
            </w:r>
          </w:p>
        </w:tc>
        <w:tc>
          <w:tcPr>
            <w:tcW w:w="345" w:type="pct"/>
            <w:tcBorders>
              <w:top w:val="nil"/>
              <w:left w:val="nil"/>
              <w:bottom w:val="single" w:sz="4" w:space="0" w:color="auto"/>
              <w:right w:val="single" w:sz="4" w:space="0" w:color="auto"/>
            </w:tcBorders>
            <w:vAlign w:val="bottom"/>
          </w:tcPr>
          <w:p w14:paraId="3808D3D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0.65 </w:t>
            </w:r>
          </w:p>
        </w:tc>
        <w:tc>
          <w:tcPr>
            <w:tcW w:w="345" w:type="pct"/>
            <w:tcBorders>
              <w:top w:val="nil"/>
              <w:left w:val="nil"/>
              <w:bottom w:val="single" w:sz="4" w:space="0" w:color="auto"/>
              <w:right w:val="single" w:sz="4" w:space="0" w:color="auto"/>
            </w:tcBorders>
            <w:vAlign w:val="bottom"/>
          </w:tcPr>
          <w:p w14:paraId="45B4EE7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0.92 </w:t>
            </w:r>
          </w:p>
        </w:tc>
        <w:tc>
          <w:tcPr>
            <w:tcW w:w="345" w:type="pct"/>
            <w:tcBorders>
              <w:top w:val="nil"/>
              <w:left w:val="nil"/>
              <w:bottom w:val="single" w:sz="4" w:space="0" w:color="auto"/>
              <w:right w:val="single" w:sz="4" w:space="0" w:color="auto"/>
            </w:tcBorders>
            <w:vAlign w:val="center"/>
          </w:tcPr>
          <w:p w14:paraId="492D775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0.44 </w:t>
            </w:r>
          </w:p>
        </w:tc>
      </w:tr>
      <w:tr w:rsidR="00A010F6" w14:paraId="545618E2"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1B151DF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sym w:font="Symbol" w:char="F060"/>
            </w:r>
            <w:r>
              <w:rPr>
                <w:rFonts w:ascii="宋体" w:hAnsi="宋体"/>
                <w:kern w:val="0"/>
                <w:sz w:val="18"/>
                <w:szCs w:val="18"/>
              </w:rPr>
              <w:t>x+2S</w:t>
            </w:r>
          </w:p>
        </w:tc>
        <w:tc>
          <w:tcPr>
            <w:tcW w:w="345" w:type="pct"/>
            <w:tcBorders>
              <w:top w:val="nil"/>
              <w:left w:val="nil"/>
              <w:bottom w:val="single" w:sz="4" w:space="0" w:color="auto"/>
              <w:right w:val="single" w:sz="4" w:space="0" w:color="auto"/>
            </w:tcBorders>
            <w:shd w:val="clear" w:color="auto" w:fill="auto"/>
            <w:noWrap/>
            <w:vAlign w:val="center"/>
          </w:tcPr>
          <w:p w14:paraId="142B03A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3.30 </w:t>
            </w:r>
          </w:p>
        </w:tc>
        <w:tc>
          <w:tcPr>
            <w:tcW w:w="345" w:type="pct"/>
            <w:tcBorders>
              <w:top w:val="nil"/>
              <w:left w:val="nil"/>
              <w:bottom w:val="single" w:sz="4" w:space="0" w:color="auto"/>
              <w:right w:val="single" w:sz="4" w:space="0" w:color="auto"/>
            </w:tcBorders>
            <w:shd w:val="clear" w:color="auto" w:fill="auto"/>
            <w:noWrap/>
            <w:vAlign w:val="center"/>
          </w:tcPr>
          <w:p w14:paraId="51386B6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1.34 </w:t>
            </w:r>
          </w:p>
        </w:tc>
        <w:tc>
          <w:tcPr>
            <w:tcW w:w="345" w:type="pct"/>
            <w:tcBorders>
              <w:top w:val="nil"/>
              <w:left w:val="nil"/>
              <w:bottom w:val="single" w:sz="4" w:space="0" w:color="auto"/>
              <w:right w:val="single" w:sz="4" w:space="0" w:color="auto"/>
            </w:tcBorders>
            <w:shd w:val="clear" w:color="auto" w:fill="auto"/>
            <w:noWrap/>
            <w:vAlign w:val="center"/>
          </w:tcPr>
          <w:p w14:paraId="7C7DDFD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22.95 </w:t>
            </w:r>
          </w:p>
        </w:tc>
        <w:tc>
          <w:tcPr>
            <w:tcW w:w="345" w:type="pct"/>
            <w:tcBorders>
              <w:top w:val="nil"/>
              <w:left w:val="nil"/>
              <w:bottom w:val="single" w:sz="4" w:space="0" w:color="auto"/>
              <w:right w:val="single" w:sz="4" w:space="0" w:color="auto"/>
            </w:tcBorders>
            <w:shd w:val="clear" w:color="auto" w:fill="auto"/>
            <w:noWrap/>
            <w:vAlign w:val="center"/>
          </w:tcPr>
          <w:p w14:paraId="0400C0C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39.27 </w:t>
            </w:r>
          </w:p>
        </w:tc>
        <w:tc>
          <w:tcPr>
            <w:tcW w:w="345" w:type="pct"/>
            <w:tcBorders>
              <w:top w:val="nil"/>
              <w:left w:val="nil"/>
              <w:bottom w:val="single" w:sz="4" w:space="0" w:color="auto"/>
              <w:right w:val="single" w:sz="4" w:space="0" w:color="auto"/>
            </w:tcBorders>
            <w:shd w:val="clear" w:color="auto" w:fill="auto"/>
            <w:noWrap/>
            <w:vAlign w:val="center"/>
          </w:tcPr>
          <w:p w14:paraId="2BF14AD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112.41 </w:t>
            </w:r>
          </w:p>
        </w:tc>
        <w:tc>
          <w:tcPr>
            <w:tcW w:w="345" w:type="pct"/>
            <w:tcBorders>
              <w:top w:val="nil"/>
              <w:left w:val="nil"/>
              <w:bottom w:val="single" w:sz="4" w:space="0" w:color="auto"/>
              <w:right w:val="single" w:sz="4" w:space="0" w:color="auto"/>
            </w:tcBorders>
            <w:shd w:val="clear" w:color="auto" w:fill="auto"/>
            <w:noWrap/>
            <w:vAlign w:val="center"/>
          </w:tcPr>
          <w:p w14:paraId="62D025A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26.19 </w:t>
            </w:r>
          </w:p>
        </w:tc>
        <w:tc>
          <w:tcPr>
            <w:tcW w:w="345" w:type="pct"/>
            <w:tcBorders>
              <w:top w:val="nil"/>
              <w:left w:val="nil"/>
              <w:bottom w:val="single" w:sz="4" w:space="0" w:color="auto"/>
              <w:right w:val="single" w:sz="4" w:space="0" w:color="auto"/>
            </w:tcBorders>
            <w:shd w:val="clear" w:color="auto" w:fill="auto"/>
            <w:noWrap/>
            <w:vAlign w:val="center"/>
          </w:tcPr>
          <w:p w14:paraId="6641E09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45.21 </w:t>
            </w:r>
          </w:p>
        </w:tc>
        <w:tc>
          <w:tcPr>
            <w:tcW w:w="345" w:type="pct"/>
            <w:tcBorders>
              <w:top w:val="nil"/>
              <w:left w:val="nil"/>
              <w:bottom w:val="single" w:sz="4" w:space="0" w:color="auto"/>
              <w:right w:val="single" w:sz="4" w:space="0" w:color="auto"/>
            </w:tcBorders>
            <w:shd w:val="clear" w:color="auto" w:fill="auto"/>
            <w:noWrap/>
            <w:vAlign w:val="center"/>
          </w:tcPr>
          <w:p w14:paraId="085302E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130.96 </w:t>
            </w:r>
          </w:p>
        </w:tc>
        <w:tc>
          <w:tcPr>
            <w:tcW w:w="345" w:type="pct"/>
            <w:tcBorders>
              <w:top w:val="nil"/>
              <w:left w:val="nil"/>
              <w:bottom w:val="single" w:sz="4" w:space="0" w:color="auto"/>
              <w:right w:val="single" w:sz="4" w:space="0" w:color="auto"/>
            </w:tcBorders>
            <w:vAlign w:val="bottom"/>
          </w:tcPr>
          <w:p w14:paraId="73A2911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2.99 </w:t>
            </w:r>
          </w:p>
        </w:tc>
        <w:tc>
          <w:tcPr>
            <w:tcW w:w="345" w:type="pct"/>
            <w:tcBorders>
              <w:top w:val="nil"/>
              <w:left w:val="nil"/>
              <w:bottom w:val="single" w:sz="4" w:space="0" w:color="auto"/>
              <w:right w:val="single" w:sz="4" w:space="0" w:color="auto"/>
            </w:tcBorders>
            <w:vAlign w:val="bottom"/>
          </w:tcPr>
          <w:p w14:paraId="3EA5C66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3.39 </w:t>
            </w:r>
          </w:p>
        </w:tc>
        <w:tc>
          <w:tcPr>
            <w:tcW w:w="345" w:type="pct"/>
            <w:tcBorders>
              <w:top w:val="nil"/>
              <w:left w:val="nil"/>
              <w:bottom w:val="single" w:sz="4" w:space="0" w:color="auto"/>
              <w:right w:val="single" w:sz="4" w:space="0" w:color="auto"/>
            </w:tcBorders>
            <w:vAlign w:val="bottom"/>
          </w:tcPr>
          <w:p w14:paraId="78BA02C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17.74 </w:t>
            </w:r>
          </w:p>
        </w:tc>
        <w:tc>
          <w:tcPr>
            <w:tcW w:w="345" w:type="pct"/>
            <w:tcBorders>
              <w:top w:val="nil"/>
              <w:left w:val="nil"/>
              <w:bottom w:val="single" w:sz="4" w:space="0" w:color="auto"/>
              <w:right w:val="single" w:sz="4" w:space="0" w:color="auto"/>
            </w:tcBorders>
            <w:vAlign w:val="center"/>
          </w:tcPr>
          <w:p w14:paraId="1308D16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134.49 </w:t>
            </w:r>
          </w:p>
        </w:tc>
      </w:tr>
      <w:tr w:rsidR="00A010F6" w14:paraId="26D271D9"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0605865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sym w:font="Symbol" w:char="F060"/>
            </w:r>
            <w:r>
              <w:rPr>
                <w:rFonts w:ascii="宋体" w:hAnsi="宋体"/>
                <w:kern w:val="0"/>
                <w:sz w:val="18"/>
                <w:szCs w:val="18"/>
              </w:rPr>
              <w:t>x-2S</w:t>
            </w:r>
          </w:p>
        </w:tc>
        <w:tc>
          <w:tcPr>
            <w:tcW w:w="345" w:type="pct"/>
            <w:tcBorders>
              <w:top w:val="nil"/>
              <w:left w:val="nil"/>
              <w:bottom w:val="single" w:sz="4" w:space="0" w:color="auto"/>
              <w:right w:val="single" w:sz="4" w:space="0" w:color="auto"/>
            </w:tcBorders>
            <w:shd w:val="clear" w:color="auto" w:fill="auto"/>
            <w:noWrap/>
            <w:vAlign w:val="center"/>
          </w:tcPr>
          <w:p w14:paraId="1CFFBB8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-1.84 </w:t>
            </w:r>
          </w:p>
        </w:tc>
        <w:tc>
          <w:tcPr>
            <w:tcW w:w="345" w:type="pct"/>
            <w:tcBorders>
              <w:top w:val="nil"/>
              <w:left w:val="nil"/>
              <w:bottom w:val="single" w:sz="4" w:space="0" w:color="auto"/>
              <w:right w:val="single" w:sz="4" w:space="0" w:color="auto"/>
            </w:tcBorders>
            <w:shd w:val="clear" w:color="auto" w:fill="auto"/>
            <w:noWrap/>
            <w:vAlign w:val="center"/>
          </w:tcPr>
          <w:p w14:paraId="19CB0B6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-1.03 </w:t>
            </w:r>
          </w:p>
        </w:tc>
        <w:tc>
          <w:tcPr>
            <w:tcW w:w="345" w:type="pct"/>
            <w:tcBorders>
              <w:top w:val="nil"/>
              <w:left w:val="nil"/>
              <w:bottom w:val="single" w:sz="4" w:space="0" w:color="auto"/>
              <w:right w:val="single" w:sz="4" w:space="0" w:color="auto"/>
            </w:tcBorders>
            <w:shd w:val="clear" w:color="auto" w:fill="auto"/>
            <w:noWrap/>
            <w:vAlign w:val="center"/>
          </w:tcPr>
          <w:p w14:paraId="1D815FF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20.20 </w:t>
            </w:r>
          </w:p>
        </w:tc>
        <w:tc>
          <w:tcPr>
            <w:tcW w:w="345" w:type="pct"/>
            <w:tcBorders>
              <w:top w:val="nil"/>
              <w:left w:val="nil"/>
              <w:bottom w:val="single" w:sz="4" w:space="0" w:color="auto"/>
              <w:right w:val="single" w:sz="4" w:space="0" w:color="auto"/>
            </w:tcBorders>
            <w:shd w:val="clear" w:color="auto" w:fill="auto"/>
            <w:noWrap/>
            <w:vAlign w:val="center"/>
          </w:tcPr>
          <w:p w14:paraId="074A34C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37.00 </w:t>
            </w:r>
          </w:p>
        </w:tc>
        <w:tc>
          <w:tcPr>
            <w:tcW w:w="345" w:type="pct"/>
            <w:tcBorders>
              <w:top w:val="nil"/>
              <w:left w:val="nil"/>
              <w:bottom w:val="single" w:sz="4" w:space="0" w:color="auto"/>
              <w:right w:val="single" w:sz="4" w:space="0" w:color="auto"/>
            </w:tcBorders>
            <w:shd w:val="clear" w:color="auto" w:fill="auto"/>
            <w:noWrap/>
            <w:vAlign w:val="center"/>
          </w:tcPr>
          <w:p w14:paraId="44D7B82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110.47 </w:t>
            </w:r>
          </w:p>
        </w:tc>
        <w:tc>
          <w:tcPr>
            <w:tcW w:w="345" w:type="pct"/>
            <w:tcBorders>
              <w:top w:val="nil"/>
              <w:left w:val="nil"/>
              <w:bottom w:val="single" w:sz="4" w:space="0" w:color="auto"/>
              <w:right w:val="single" w:sz="4" w:space="0" w:color="auto"/>
            </w:tcBorders>
            <w:shd w:val="clear" w:color="auto" w:fill="auto"/>
            <w:noWrap/>
            <w:vAlign w:val="center"/>
          </w:tcPr>
          <w:p w14:paraId="22C034F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23.83 </w:t>
            </w:r>
          </w:p>
        </w:tc>
        <w:tc>
          <w:tcPr>
            <w:tcW w:w="345" w:type="pct"/>
            <w:tcBorders>
              <w:top w:val="nil"/>
              <w:left w:val="nil"/>
              <w:bottom w:val="single" w:sz="4" w:space="0" w:color="auto"/>
              <w:right w:val="single" w:sz="4" w:space="0" w:color="auto"/>
            </w:tcBorders>
            <w:shd w:val="clear" w:color="auto" w:fill="auto"/>
            <w:noWrap/>
            <w:vAlign w:val="center"/>
          </w:tcPr>
          <w:p w14:paraId="42BCB32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41.89 </w:t>
            </w:r>
          </w:p>
        </w:tc>
        <w:tc>
          <w:tcPr>
            <w:tcW w:w="345" w:type="pct"/>
            <w:tcBorders>
              <w:top w:val="nil"/>
              <w:left w:val="nil"/>
              <w:bottom w:val="single" w:sz="4" w:space="0" w:color="auto"/>
              <w:right w:val="single" w:sz="4" w:space="0" w:color="auto"/>
            </w:tcBorders>
            <w:shd w:val="clear" w:color="auto" w:fill="auto"/>
            <w:noWrap/>
            <w:vAlign w:val="center"/>
          </w:tcPr>
          <w:p w14:paraId="5C32E88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127.98 </w:t>
            </w:r>
          </w:p>
        </w:tc>
        <w:tc>
          <w:tcPr>
            <w:tcW w:w="345" w:type="pct"/>
            <w:tcBorders>
              <w:top w:val="nil"/>
              <w:left w:val="nil"/>
              <w:bottom w:val="single" w:sz="4" w:space="0" w:color="auto"/>
              <w:right w:val="single" w:sz="4" w:space="0" w:color="auto"/>
            </w:tcBorders>
            <w:vAlign w:val="bottom"/>
          </w:tcPr>
          <w:p w14:paraId="280FE78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0.55 </w:t>
            </w:r>
          </w:p>
        </w:tc>
        <w:tc>
          <w:tcPr>
            <w:tcW w:w="345" w:type="pct"/>
            <w:tcBorders>
              <w:top w:val="nil"/>
              <w:left w:val="nil"/>
              <w:bottom w:val="single" w:sz="4" w:space="0" w:color="auto"/>
              <w:right w:val="single" w:sz="4" w:space="0" w:color="auto"/>
            </w:tcBorders>
            <w:vAlign w:val="bottom"/>
          </w:tcPr>
          <w:p w14:paraId="0530EC8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0.80 </w:t>
            </w:r>
          </w:p>
        </w:tc>
        <w:tc>
          <w:tcPr>
            <w:tcW w:w="345" w:type="pct"/>
            <w:tcBorders>
              <w:top w:val="nil"/>
              <w:left w:val="nil"/>
              <w:bottom w:val="single" w:sz="4" w:space="0" w:color="auto"/>
              <w:right w:val="single" w:sz="4" w:space="0" w:color="auto"/>
            </w:tcBorders>
            <w:vAlign w:val="bottom"/>
          </w:tcPr>
          <w:p w14:paraId="40EE8E0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14.04 </w:t>
            </w:r>
          </w:p>
        </w:tc>
        <w:tc>
          <w:tcPr>
            <w:tcW w:w="345" w:type="pct"/>
            <w:tcBorders>
              <w:top w:val="nil"/>
              <w:left w:val="nil"/>
              <w:bottom w:val="single" w:sz="4" w:space="0" w:color="auto"/>
              <w:right w:val="single" w:sz="4" w:space="0" w:color="auto"/>
            </w:tcBorders>
            <w:vAlign w:val="center"/>
          </w:tcPr>
          <w:p w14:paraId="1ACC332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132.73 </w:t>
            </w:r>
          </w:p>
        </w:tc>
      </w:tr>
      <w:tr w:rsidR="00A010F6" w14:paraId="3BE1A622"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72666B2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几何平均值M</w:t>
            </w:r>
          </w:p>
        </w:tc>
        <w:tc>
          <w:tcPr>
            <w:tcW w:w="345" w:type="pct"/>
            <w:tcBorders>
              <w:top w:val="nil"/>
              <w:left w:val="nil"/>
              <w:bottom w:val="single" w:sz="4" w:space="0" w:color="auto"/>
              <w:right w:val="single" w:sz="4" w:space="0" w:color="auto"/>
            </w:tcBorders>
            <w:shd w:val="clear" w:color="auto" w:fill="auto"/>
            <w:noWrap/>
            <w:vAlign w:val="center"/>
          </w:tcPr>
          <w:p w14:paraId="5E29580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0.34 </w:t>
            </w:r>
          </w:p>
        </w:tc>
        <w:tc>
          <w:tcPr>
            <w:tcW w:w="345" w:type="pct"/>
            <w:tcBorders>
              <w:top w:val="nil"/>
              <w:left w:val="nil"/>
              <w:bottom w:val="single" w:sz="4" w:space="0" w:color="auto"/>
              <w:right w:val="single" w:sz="4" w:space="0" w:color="auto"/>
            </w:tcBorders>
            <w:shd w:val="clear" w:color="auto" w:fill="auto"/>
            <w:noWrap/>
            <w:vAlign w:val="center"/>
          </w:tcPr>
          <w:p w14:paraId="73242DC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0.13 </w:t>
            </w:r>
          </w:p>
        </w:tc>
        <w:tc>
          <w:tcPr>
            <w:tcW w:w="345" w:type="pct"/>
            <w:tcBorders>
              <w:top w:val="nil"/>
              <w:left w:val="nil"/>
              <w:bottom w:val="single" w:sz="4" w:space="0" w:color="auto"/>
              <w:right w:val="single" w:sz="4" w:space="0" w:color="auto"/>
            </w:tcBorders>
            <w:shd w:val="clear" w:color="auto" w:fill="auto"/>
            <w:noWrap/>
            <w:vAlign w:val="center"/>
          </w:tcPr>
          <w:p w14:paraId="4DFC646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16.86 </w:t>
            </w:r>
          </w:p>
        </w:tc>
        <w:tc>
          <w:tcPr>
            <w:tcW w:w="345" w:type="pct"/>
            <w:tcBorders>
              <w:top w:val="nil"/>
              <w:left w:val="nil"/>
              <w:bottom w:val="single" w:sz="4" w:space="0" w:color="auto"/>
              <w:right w:val="single" w:sz="4" w:space="0" w:color="auto"/>
            </w:tcBorders>
            <w:shd w:val="clear" w:color="auto" w:fill="auto"/>
            <w:noWrap/>
            <w:vAlign w:val="center"/>
          </w:tcPr>
          <w:p w14:paraId="66A4F09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32.72 </w:t>
            </w:r>
          </w:p>
        </w:tc>
        <w:tc>
          <w:tcPr>
            <w:tcW w:w="345" w:type="pct"/>
            <w:tcBorders>
              <w:top w:val="nil"/>
              <w:left w:val="nil"/>
              <w:bottom w:val="single" w:sz="4" w:space="0" w:color="auto"/>
              <w:right w:val="single" w:sz="4" w:space="0" w:color="auto"/>
            </w:tcBorders>
            <w:shd w:val="clear" w:color="auto" w:fill="auto"/>
            <w:noWrap/>
            <w:vAlign w:val="center"/>
          </w:tcPr>
          <w:p w14:paraId="60AE2ED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98.71 </w:t>
            </w:r>
          </w:p>
        </w:tc>
        <w:tc>
          <w:tcPr>
            <w:tcW w:w="345" w:type="pct"/>
            <w:tcBorders>
              <w:top w:val="nil"/>
              <w:left w:val="nil"/>
              <w:bottom w:val="single" w:sz="4" w:space="0" w:color="auto"/>
              <w:right w:val="single" w:sz="4" w:space="0" w:color="auto"/>
            </w:tcBorders>
            <w:shd w:val="clear" w:color="auto" w:fill="auto"/>
            <w:noWrap/>
            <w:vAlign w:val="center"/>
          </w:tcPr>
          <w:p w14:paraId="1547B61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21.39 </w:t>
            </w:r>
          </w:p>
        </w:tc>
        <w:tc>
          <w:tcPr>
            <w:tcW w:w="345" w:type="pct"/>
            <w:tcBorders>
              <w:top w:val="nil"/>
              <w:left w:val="nil"/>
              <w:bottom w:val="single" w:sz="4" w:space="0" w:color="auto"/>
              <w:right w:val="single" w:sz="4" w:space="0" w:color="auto"/>
            </w:tcBorders>
            <w:shd w:val="clear" w:color="auto" w:fill="auto"/>
            <w:noWrap/>
            <w:vAlign w:val="center"/>
          </w:tcPr>
          <w:p w14:paraId="7B223F5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31.48 </w:t>
            </w:r>
          </w:p>
        </w:tc>
        <w:tc>
          <w:tcPr>
            <w:tcW w:w="345" w:type="pct"/>
            <w:tcBorders>
              <w:top w:val="nil"/>
              <w:left w:val="nil"/>
              <w:bottom w:val="single" w:sz="4" w:space="0" w:color="auto"/>
              <w:right w:val="single" w:sz="4" w:space="0" w:color="auto"/>
            </w:tcBorders>
            <w:shd w:val="clear" w:color="auto" w:fill="auto"/>
            <w:noWrap/>
            <w:vAlign w:val="center"/>
          </w:tcPr>
          <w:p w14:paraId="6BE5C1E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98.31 </w:t>
            </w:r>
          </w:p>
        </w:tc>
        <w:tc>
          <w:tcPr>
            <w:tcW w:w="345" w:type="pct"/>
            <w:tcBorders>
              <w:top w:val="nil"/>
              <w:left w:val="nil"/>
              <w:bottom w:val="single" w:sz="4" w:space="0" w:color="auto"/>
              <w:right w:val="single" w:sz="4" w:space="0" w:color="auto"/>
            </w:tcBorders>
            <w:vAlign w:val="bottom"/>
          </w:tcPr>
          <w:p w14:paraId="684CA32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1.45 </w:t>
            </w:r>
          </w:p>
        </w:tc>
        <w:tc>
          <w:tcPr>
            <w:tcW w:w="345" w:type="pct"/>
            <w:tcBorders>
              <w:top w:val="nil"/>
              <w:left w:val="nil"/>
              <w:bottom w:val="single" w:sz="4" w:space="0" w:color="auto"/>
              <w:right w:val="single" w:sz="4" w:space="0" w:color="auto"/>
            </w:tcBorders>
            <w:vAlign w:val="bottom"/>
          </w:tcPr>
          <w:p w14:paraId="5F1B8F6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1.75 </w:t>
            </w:r>
          </w:p>
        </w:tc>
        <w:tc>
          <w:tcPr>
            <w:tcW w:w="345" w:type="pct"/>
            <w:tcBorders>
              <w:top w:val="nil"/>
              <w:left w:val="nil"/>
              <w:bottom w:val="single" w:sz="4" w:space="0" w:color="auto"/>
              <w:right w:val="single" w:sz="4" w:space="0" w:color="auto"/>
            </w:tcBorders>
            <w:vAlign w:val="bottom"/>
          </w:tcPr>
          <w:p w14:paraId="3F58DE1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11.12 </w:t>
            </w:r>
          </w:p>
        </w:tc>
        <w:tc>
          <w:tcPr>
            <w:tcW w:w="345" w:type="pct"/>
            <w:tcBorders>
              <w:top w:val="nil"/>
              <w:left w:val="nil"/>
              <w:bottom w:val="single" w:sz="4" w:space="0" w:color="auto"/>
              <w:right w:val="single" w:sz="4" w:space="0" w:color="auto"/>
            </w:tcBorders>
            <w:vAlign w:val="center"/>
          </w:tcPr>
          <w:p w14:paraId="4F4C443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121.56 </w:t>
            </w:r>
          </w:p>
        </w:tc>
      </w:tr>
      <w:tr w:rsidR="00A010F6" w14:paraId="72D0E875"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5AAF2A0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几何标准差D</w:t>
            </w:r>
          </w:p>
        </w:tc>
        <w:tc>
          <w:tcPr>
            <w:tcW w:w="345" w:type="pct"/>
            <w:tcBorders>
              <w:top w:val="nil"/>
              <w:left w:val="nil"/>
              <w:bottom w:val="single" w:sz="4" w:space="0" w:color="auto"/>
              <w:right w:val="single" w:sz="4" w:space="0" w:color="auto"/>
            </w:tcBorders>
            <w:shd w:val="clear" w:color="auto" w:fill="auto"/>
            <w:noWrap/>
            <w:vAlign w:val="center"/>
          </w:tcPr>
          <w:p w14:paraId="0CEB8FC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3.61 </w:t>
            </w:r>
          </w:p>
        </w:tc>
        <w:tc>
          <w:tcPr>
            <w:tcW w:w="345" w:type="pct"/>
            <w:tcBorders>
              <w:top w:val="nil"/>
              <w:left w:val="nil"/>
              <w:bottom w:val="single" w:sz="4" w:space="0" w:color="auto"/>
              <w:right w:val="single" w:sz="4" w:space="0" w:color="auto"/>
            </w:tcBorders>
            <w:shd w:val="clear" w:color="auto" w:fill="auto"/>
            <w:noWrap/>
            <w:vAlign w:val="center"/>
          </w:tcPr>
          <w:p w14:paraId="43F6B0B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1.80 </w:t>
            </w:r>
          </w:p>
        </w:tc>
        <w:tc>
          <w:tcPr>
            <w:tcW w:w="345" w:type="pct"/>
            <w:tcBorders>
              <w:top w:val="nil"/>
              <w:left w:val="nil"/>
              <w:bottom w:val="single" w:sz="4" w:space="0" w:color="auto"/>
              <w:right w:val="single" w:sz="4" w:space="0" w:color="auto"/>
            </w:tcBorders>
            <w:shd w:val="clear" w:color="auto" w:fill="auto"/>
            <w:noWrap/>
            <w:vAlign w:val="center"/>
          </w:tcPr>
          <w:p w14:paraId="69E6088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1.99 </w:t>
            </w:r>
          </w:p>
        </w:tc>
        <w:tc>
          <w:tcPr>
            <w:tcW w:w="345" w:type="pct"/>
            <w:tcBorders>
              <w:top w:val="nil"/>
              <w:left w:val="nil"/>
              <w:bottom w:val="single" w:sz="4" w:space="0" w:color="auto"/>
              <w:right w:val="single" w:sz="4" w:space="0" w:color="auto"/>
            </w:tcBorders>
            <w:shd w:val="clear" w:color="auto" w:fill="auto"/>
            <w:noWrap/>
            <w:vAlign w:val="center"/>
          </w:tcPr>
          <w:p w14:paraId="38E2687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1.76 </w:t>
            </w:r>
          </w:p>
        </w:tc>
        <w:tc>
          <w:tcPr>
            <w:tcW w:w="345" w:type="pct"/>
            <w:tcBorders>
              <w:top w:val="nil"/>
              <w:left w:val="nil"/>
              <w:bottom w:val="single" w:sz="4" w:space="0" w:color="auto"/>
              <w:right w:val="single" w:sz="4" w:space="0" w:color="auto"/>
            </w:tcBorders>
            <w:shd w:val="clear" w:color="auto" w:fill="auto"/>
            <w:noWrap/>
            <w:vAlign w:val="center"/>
          </w:tcPr>
          <w:p w14:paraId="60CF020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1.62 </w:t>
            </w:r>
          </w:p>
        </w:tc>
        <w:tc>
          <w:tcPr>
            <w:tcW w:w="345" w:type="pct"/>
            <w:tcBorders>
              <w:top w:val="nil"/>
              <w:left w:val="nil"/>
              <w:bottom w:val="single" w:sz="4" w:space="0" w:color="auto"/>
              <w:right w:val="single" w:sz="4" w:space="0" w:color="auto"/>
            </w:tcBorders>
            <w:shd w:val="clear" w:color="auto" w:fill="auto"/>
            <w:noWrap/>
            <w:vAlign w:val="center"/>
          </w:tcPr>
          <w:p w14:paraId="008EEF5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1.81 </w:t>
            </w:r>
          </w:p>
        </w:tc>
        <w:tc>
          <w:tcPr>
            <w:tcW w:w="345" w:type="pct"/>
            <w:tcBorders>
              <w:top w:val="nil"/>
              <w:left w:val="nil"/>
              <w:bottom w:val="single" w:sz="4" w:space="0" w:color="auto"/>
              <w:right w:val="single" w:sz="4" w:space="0" w:color="auto"/>
            </w:tcBorders>
            <w:shd w:val="clear" w:color="auto" w:fill="auto"/>
            <w:noWrap/>
            <w:vAlign w:val="center"/>
          </w:tcPr>
          <w:p w14:paraId="067F9F3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2.29 </w:t>
            </w:r>
          </w:p>
        </w:tc>
        <w:tc>
          <w:tcPr>
            <w:tcW w:w="345" w:type="pct"/>
            <w:tcBorders>
              <w:top w:val="nil"/>
              <w:left w:val="nil"/>
              <w:bottom w:val="single" w:sz="4" w:space="0" w:color="auto"/>
              <w:right w:val="single" w:sz="4" w:space="0" w:color="auto"/>
            </w:tcBorders>
            <w:shd w:val="clear" w:color="auto" w:fill="auto"/>
            <w:noWrap/>
            <w:vAlign w:val="center"/>
          </w:tcPr>
          <w:p w14:paraId="690AC71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2.11 </w:t>
            </w:r>
          </w:p>
        </w:tc>
        <w:tc>
          <w:tcPr>
            <w:tcW w:w="345" w:type="pct"/>
            <w:tcBorders>
              <w:top w:val="nil"/>
              <w:left w:val="nil"/>
              <w:bottom w:val="single" w:sz="4" w:space="0" w:color="auto"/>
              <w:right w:val="single" w:sz="4" w:space="0" w:color="auto"/>
            </w:tcBorders>
            <w:vAlign w:val="bottom"/>
          </w:tcPr>
          <w:p w14:paraId="5D84636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1.84 </w:t>
            </w:r>
          </w:p>
        </w:tc>
        <w:tc>
          <w:tcPr>
            <w:tcW w:w="345" w:type="pct"/>
            <w:tcBorders>
              <w:top w:val="nil"/>
              <w:left w:val="nil"/>
              <w:bottom w:val="single" w:sz="4" w:space="0" w:color="auto"/>
              <w:right w:val="single" w:sz="4" w:space="0" w:color="auto"/>
            </w:tcBorders>
            <w:vAlign w:val="bottom"/>
          </w:tcPr>
          <w:p w14:paraId="3AE5464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1.91 </w:t>
            </w:r>
          </w:p>
        </w:tc>
        <w:tc>
          <w:tcPr>
            <w:tcW w:w="345" w:type="pct"/>
            <w:tcBorders>
              <w:top w:val="nil"/>
              <w:left w:val="nil"/>
              <w:bottom w:val="single" w:sz="4" w:space="0" w:color="auto"/>
              <w:right w:val="single" w:sz="4" w:space="0" w:color="auto"/>
            </w:tcBorders>
            <w:vAlign w:val="bottom"/>
          </w:tcPr>
          <w:p w14:paraId="08C6A51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2.52 </w:t>
            </w:r>
          </w:p>
        </w:tc>
        <w:tc>
          <w:tcPr>
            <w:tcW w:w="345" w:type="pct"/>
            <w:tcBorders>
              <w:top w:val="nil"/>
              <w:left w:val="nil"/>
              <w:bottom w:val="single" w:sz="4" w:space="0" w:color="auto"/>
              <w:right w:val="single" w:sz="4" w:space="0" w:color="auto"/>
            </w:tcBorders>
            <w:vAlign w:val="center"/>
          </w:tcPr>
          <w:p w14:paraId="47B7D77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1.55 </w:t>
            </w:r>
          </w:p>
        </w:tc>
      </w:tr>
      <w:tr w:rsidR="00A010F6" w14:paraId="19F177A4"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5372CB9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M/D</w:t>
            </w:r>
            <w:r>
              <w:rPr>
                <w:rFonts w:ascii="宋体" w:hAnsi="宋体"/>
                <w:kern w:val="0"/>
                <w:sz w:val="18"/>
                <w:szCs w:val="18"/>
                <w:vertAlign w:val="superscript"/>
              </w:rPr>
              <w:t>2</w:t>
            </w:r>
          </w:p>
        </w:tc>
        <w:tc>
          <w:tcPr>
            <w:tcW w:w="345" w:type="pct"/>
            <w:tcBorders>
              <w:top w:val="nil"/>
              <w:left w:val="nil"/>
              <w:bottom w:val="single" w:sz="4" w:space="0" w:color="auto"/>
              <w:right w:val="single" w:sz="4" w:space="0" w:color="auto"/>
            </w:tcBorders>
            <w:shd w:val="clear" w:color="auto" w:fill="auto"/>
            <w:noWrap/>
            <w:vAlign w:val="center"/>
          </w:tcPr>
          <w:p w14:paraId="75FA0A4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0.03 </w:t>
            </w:r>
          </w:p>
        </w:tc>
        <w:tc>
          <w:tcPr>
            <w:tcW w:w="345" w:type="pct"/>
            <w:tcBorders>
              <w:top w:val="nil"/>
              <w:left w:val="nil"/>
              <w:bottom w:val="single" w:sz="4" w:space="0" w:color="auto"/>
              <w:right w:val="single" w:sz="4" w:space="0" w:color="auto"/>
            </w:tcBorders>
            <w:shd w:val="clear" w:color="auto" w:fill="auto"/>
            <w:noWrap/>
            <w:vAlign w:val="center"/>
          </w:tcPr>
          <w:p w14:paraId="1469CB4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0.04 </w:t>
            </w:r>
          </w:p>
        </w:tc>
        <w:tc>
          <w:tcPr>
            <w:tcW w:w="345" w:type="pct"/>
            <w:tcBorders>
              <w:top w:val="nil"/>
              <w:left w:val="nil"/>
              <w:bottom w:val="single" w:sz="4" w:space="0" w:color="auto"/>
              <w:right w:val="single" w:sz="4" w:space="0" w:color="auto"/>
            </w:tcBorders>
            <w:shd w:val="clear" w:color="auto" w:fill="auto"/>
            <w:noWrap/>
            <w:vAlign w:val="center"/>
          </w:tcPr>
          <w:p w14:paraId="39A8D36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4.25 </w:t>
            </w:r>
          </w:p>
        </w:tc>
        <w:tc>
          <w:tcPr>
            <w:tcW w:w="345" w:type="pct"/>
            <w:tcBorders>
              <w:top w:val="nil"/>
              <w:left w:val="nil"/>
              <w:bottom w:val="single" w:sz="4" w:space="0" w:color="auto"/>
              <w:right w:val="single" w:sz="4" w:space="0" w:color="auto"/>
            </w:tcBorders>
            <w:shd w:val="clear" w:color="auto" w:fill="auto"/>
            <w:noWrap/>
            <w:vAlign w:val="center"/>
          </w:tcPr>
          <w:p w14:paraId="1CC2605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10.52 </w:t>
            </w:r>
          </w:p>
        </w:tc>
        <w:tc>
          <w:tcPr>
            <w:tcW w:w="345" w:type="pct"/>
            <w:tcBorders>
              <w:top w:val="nil"/>
              <w:left w:val="nil"/>
              <w:bottom w:val="single" w:sz="4" w:space="0" w:color="auto"/>
              <w:right w:val="single" w:sz="4" w:space="0" w:color="auto"/>
            </w:tcBorders>
            <w:shd w:val="clear" w:color="auto" w:fill="auto"/>
            <w:noWrap/>
            <w:vAlign w:val="center"/>
          </w:tcPr>
          <w:p w14:paraId="67F5FE1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37.47 </w:t>
            </w:r>
          </w:p>
        </w:tc>
        <w:tc>
          <w:tcPr>
            <w:tcW w:w="345" w:type="pct"/>
            <w:tcBorders>
              <w:top w:val="nil"/>
              <w:left w:val="nil"/>
              <w:bottom w:val="single" w:sz="4" w:space="0" w:color="auto"/>
              <w:right w:val="single" w:sz="4" w:space="0" w:color="auto"/>
            </w:tcBorders>
            <w:shd w:val="clear" w:color="auto" w:fill="auto"/>
            <w:noWrap/>
            <w:vAlign w:val="center"/>
          </w:tcPr>
          <w:p w14:paraId="632152B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6.56 </w:t>
            </w:r>
          </w:p>
        </w:tc>
        <w:tc>
          <w:tcPr>
            <w:tcW w:w="345" w:type="pct"/>
            <w:tcBorders>
              <w:top w:val="nil"/>
              <w:left w:val="nil"/>
              <w:bottom w:val="single" w:sz="4" w:space="0" w:color="auto"/>
              <w:right w:val="single" w:sz="4" w:space="0" w:color="auto"/>
            </w:tcBorders>
            <w:shd w:val="clear" w:color="auto" w:fill="auto"/>
            <w:noWrap/>
            <w:vAlign w:val="center"/>
          </w:tcPr>
          <w:p w14:paraId="106FA76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5.99 </w:t>
            </w:r>
          </w:p>
        </w:tc>
        <w:tc>
          <w:tcPr>
            <w:tcW w:w="345" w:type="pct"/>
            <w:tcBorders>
              <w:top w:val="nil"/>
              <w:left w:val="nil"/>
              <w:bottom w:val="single" w:sz="4" w:space="0" w:color="auto"/>
              <w:right w:val="single" w:sz="4" w:space="0" w:color="auto"/>
            </w:tcBorders>
            <w:shd w:val="clear" w:color="auto" w:fill="auto"/>
            <w:noWrap/>
            <w:vAlign w:val="center"/>
          </w:tcPr>
          <w:p w14:paraId="2674E6B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22.13 </w:t>
            </w:r>
          </w:p>
        </w:tc>
        <w:tc>
          <w:tcPr>
            <w:tcW w:w="345" w:type="pct"/>
            <w:tcBorders>
              <w:top w:val="nil"/>
              <w:left w:val="nil"/>
              <w:bottom w:val="single" w:sz="4" w:space="0" w:color="auto"/>
              <w:right w:val="single" w:sz="4" w:space="0" w:color="auto"/>
            </w:tcBorders>
            <w:vAlign w:val="bottom"/>
          </w:tcPr>
          <w:p w14:paraId="6DC4CAD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0.43 </w:t>
            </w:r>
          </w:p>
        </w:tc>
        <w:tc>
          <w:tcPr>
            <w:tcW w:w="345" w:type="pct"/>
            <w:tcBorders>
              <w:top w:val="nil"/>
              <w:left w:val="nil"/>
              <w:bottom w:val="single" w:sz="4" w:space="0" w:color="auto"/>
              <w:right w:val="single" w:sz="4" w:space="0" w:color="auto"/>
            </w:tcBorders>
            <w:vAlign w:val="bottom"/>
          </w:tcPr>
          <w:p w14:paraId="31A635F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0.48 </w:t>
            </w:r>
          </w:p>
        </w:tc>
        <w:tc>
          <w:tcPr>
            <w:tcW w:w="345" w:type="pct"/>
            <w:tcBorders>
              <w:top w:val="nil"/>
              <w:left w:val="nil"/>
              <w:bottom w:val="single" w:sz="4" w:space="0" w:color="auto"/>
              <w:right w:val="single" w:sz="4" w:space="0" w:color="auto"/>
            </w:tcBorders>
            <w:vAlign w:val="bottom"/>
          </w:tcPr>
          <w:p w14:paraId="5071A78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1.75 </w:t>
            </w:r>
          </w:p>
        </w:tc>
        <w:tc>
          <w:tcPr>
            <w:tcW w:w="345" w:type="pct"/>
            <w:tcBorders>
              <w:top w:val="nil"/>
              <w:left w:val="nil"/>
              <w:bottom w:val="single" w:sz="4" w:space="0" w:color="auto"/>
              <w:right w:val="single" w:sz="4" w:space="0" w:color="auto"/>
            </w:tcBorders>
            <w:vAlign w:val="center"/>
          </w:tcPr>
          <w:p w14:paraId="33352C4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50.65 </w:t>
            </w:r>
          </w:p>
        </w:tc>
      </w:tr>
      <w:tr w:rsidR="00A010F6" w14:paraId="55A5EBEE"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5F87971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MD</w:t>
            </w:r>
            <w:r>
              <w:rPr>
                <w:rFonts w:ascii="宋体" w:hAnsi="宋体"/>
                <w:kern w:val="0"/>
                <w:sz w:val="18"/>
                <w:szCs w:val="18"/>
                <w:vertAlign w:val="superscript"/>
              </w:rPr>
              <w:t>2</w:t>
            </w:r>
          </w:p>
        </w:tc>
        <w:tc>
          <w:tcPr>
            <w:tcW w:w="345" w:type="pct"/>
            <w:tcBorders>
              <w:top w:val="nil"/>
              <w:left w:val="nil"/>
              <w:bottom w:val="single" w:sz="4" w:space="0" w:color="auto"/>
              <w:right w:val="single" w:sz="4" w:space="0" w:color="auto"/>
            </w:tcBorders>
            <w:shd w:val="clear" w:color="auto" w:fill="auto"/>
            <w:noWrap/>
            <w:vAlign w:val="center"/>
          </w:tcPr>
          <w:p w14:paraId="6FBCE06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4.43 </w:t>
            </w:r>
          </w:p>
        </w:tc>
        <w:tc>
          <w:tcPr>
            <w:tcW w:w="345" w:type="pct"/>
            <w:tcBorders>
              <w:top w:val="nil"/>
              <w:left w:val="nil"/>
              <w:bottom w:val="single" w:sz="4" w:space="0" w:color="auto"/>
              <w:right w:val="single" w:sz="4" w:space="0" w:color="auto"/>
            </w:tcBorders>
            <w:shd w:val="clear" w:color="auto" w:fill="auto"/>
            <w:noWrap/>
            <w:vAlign w:val="center"/>
          </w:tcPr>
          <w:p w14:paraId="3BFA3B2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0.43 </w:t>
            </w:r>
          </w:p>
        </w:tc>
        <w:tc>
          <w:tcPr>
            <w:tcW w:w="345" w:type="pct"/>
            <w:tcBorders>
              <w:top w:val="nil"/>
              <w:left w:val="nil"/>
              <w:bottom w:val="single" w:sz="4" w:space="0" w:color="auto"/>
              <w:right w:val="single" w:sz="4" w:space="0" w:color="auto"/>
            </w:tcBorders>
            <w:shd w:val="clear" w:color="auto" w:fill="auto"/>
            <w:noWrap/>
            <w:vAlign w:val="center"/>
          </w:tcPr>
          <w:p w14:paraId="09BBBF0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66.91 </w:t>
            </w:r>
          </w:p>
        </w:tc>
        <w:tc>
          <w:tcPr>
            <w:tcW w:w="345" w:type="pct"/>
            <w:tcBorders>
              <w:top w:val="nil"/>
              <w:left w:val="nil"/>
              <w:bottom w:val="single" w:sz="4" w:space="0" w:color="auto"/>
              <w:right w:val="single" w:sz="4" w:space="0" w:color="auto"/>
            </w:tcBorders>
            <w:shd w:val="clear" w:color="auto" w:fill="auto"/>
            <w:noWrap/>
            <w:vAlign w:val="center"/>
          </w:tcPr>
          <w:p w14:paraId="029B449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101.79 </w:t>
            </w:r>
          </w:p>
        </w:tc>
        <w:tc>
          <w:tcPr>
            <w:tcW w:w="345" w:type="pct"/>
            <w:tcBorders>
              <w:top w:val="nil"/>
              <w:left w:val="nil"/>
              <w:bottom w:val="single" w:sz="4" w:space="0" w:color="auto"/>
              <w:right w:val="single" w:sz="4" w:space="0" w:color="auto"/>
            </w:tcBorders>
            <w:shd w:val="clear" w:color="auto" w:fill="auto"/>
            <w:noWrap/>
            <w:vAlign w:val="center"/>
          </w:tcPr>
          <w:p w14:paraId="19A1E87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260.04 </w:t>
            </w:r>
          </w:p>
        </w:tc>
        <w:tc>
          <w:tcPr>
            <w:tcW w:w="345" w:type="pct"/>
            <w:tcBorders>
              <w:top w:val="nil"/>
              <w:left w:val="nil"/>
              <w:bottom w:val="single" w:sz="4" w:space="0" w:color="auto"/>
              <w:right w:val="single" w:sz="4" w:space="0" w:color="auto"/>
            </w:tcBorders>
            <w:shd w:val="clear" w:color="auto" w:fill="auto"/>
            <w:noWrap/>
            <w:vAlign w:val="center"/>
          </w:tcPr>
          <w:p w14:paraId="735FA76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69.71 </w:t>
            </w:r>
          </w:p>
        </w:tc>
        <w:tc>
          <w:tcPr>
            <w:tcW w:w="345" w:type="pct"/>
            <w:tcBorders>
              <w:top w:val="nil"/>
              <w:left w:val="nil"/>
              <w:bottom w:val="single" w:sz="4" w:space="0" w:color="auto"/>
              <w:right w:val="single" w:sz="4" w:space="0" w:color="auto"/>
            </w:tcBorders>
            <w:shd w:val="clear" w:color="auto" w:fill="auto"/>
            <w:noWrap/>
            <w:vAlign w:val="center"/>
          </w:tcPr>
          <w:p w14:paraId="37A6BFB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165.45 </w:t>
            </w:r>
          </w:p>
        </w:tc>
        <w:tc>
          <w:tcPr>
            <w:tcW w:w="345" w:type="pct"/>
            <w:tcBorders>
              <w:top w:val="nil"/>
              <w:left w:val="nil"/>
              <w:bottom w:val="single" w:sz="4" w:space="0" w:color="auto"/>
              <w:right w:val="single" w:sz="4" w:space="0" w:color="auto"/>
            </w:tcBorders>
            <w:shd w:val="clear" w:color="auto" w:fill="auto"/>
            <w:noWrap/>
            <w:vAlign w:val="center"/>
          </w:tcPr>
          <w:p w14:paraId="13149AA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436.74 </w:t>
            </w:r>
          </w:p>
        </w:tc>
        <w:tc>
          <w:tcPr>
            <w:tcW w:w="345" w:type="pct"/>
            <w:tcBorders>
              <w:top w:val="nil"/>
              <w:left w:val="nil"/>
              <w:bottom w:val="single" w:sz="4" w:space="0" w:color="auto"/>
              <w:right w:val="single" w:sz="4" w:space="0" w:color="auto"/>
            </w:tcBorders>
            <w:vAlign w:val="bottom"/>
          </w:tcPr>
          <w:p w14:paraId="187ED39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4.91 </w:t>
            </w:r>
          </w:p>
        </w:tc>
        <w:tc>
          <w:tcPr>
            <w:tcW w:w="345" w:type="pct"/>
            <w:tcBorders>
              <w:top w:val="nil"/>
              <w:left w:val="nil"/>
              <w:bottom w:val="single" w:sz="4" w:space="0" w:color="auto"/>
              <w:right w:val="single" w:sz="4" w:space="0" w:color="auto"/>
            </w:tcBorders>
            <w:vAlign w:val="bottom"/>
          </w:tcPr>
          <w:p w14:paraId="5487FB2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6.38 </w:t>
            </w:r>
          </w:p>
        </w:tc>
        <w:tc>
          <w:tcPr>
            <w:tcW w:w="345" w:type="pct"/>
            <w:tcBorders>
              <w:top w:val="nil"/>
              <w:left w:val="nil"/>
              <w:bottom w:val="single" w:sz="4" w:space="0" w:color="auto"/>
              <w:right w:val="single" w:sz="4" w:space="0" w:color="auto"/>
            </w:tcBorders>
            <w:vAlign w:val="bottom"/>
          </w:tcPr>
          <w:p w14:paraId="7FBBFDC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70.57 </w:t>
            </w:r>
          </w:p>
        </w:tc>
        <w:tc>
          <w:tcPr>
            <w:tcW w:w="345" w:type="pct"/>
            <w:tcBorders>
              <w:top w:val="nil"/>
              <w:left w:val="nil"/>
              <w:bottom w:val="single" w:sz="4" w:space="0" w:color="auto"/>
              <w:right w:val="single" w:sz="4" w:space="0" w:color="auto"/>
            </w:tcBorders>
            <w:vAlign w:val="center"/>
          </w:tcPr>
          <w:p w14:paraId="6A04CFD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 xml:space="preserve">291.76 </w:t>
            </w:r>
          </w:p>
        </w:tc>
      </w:tr>
      <w:tr w:rsidR="00A010F6" w14:paraId="0D5DE5F8" w14:textId="77777777">
        <w:trPr>
          <w:trHeight w:val="658"/>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5958E33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数据分布</w:t>
            </w:r>
          </w:p>
        </w:tc>
        <w:tc>
          <w:tcPr>
            <w:tcW w:w="345" w:type="pct"/>
            <w:tcBorders>
              <w:top w:val="nil"/>
              <w:left w:val="nil"/>
              <w:bottom w:val="single" w:sz="4" w:space="0" w:color="auto"/>
              <w:right w:val="single" w:sz="4" w:space="0" w:color="auto"/>
            </w:tcBorders>
            <w:shd w:val="clear" w:color="auto" w:fill="auto"/>
            <w:noWrap/>
            <w:vAlign w:val="center"/>
          </w:tcPr>
          <w:p w14:paraId="4211F2C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偏态分布</w:t>
            </w:r>
          </w:p>
        </w:tc>
        <w:tc>
          <w:tcPr>
            <w:tcW w:w="345" w:type="pct"/>
            <w:tcBorders>
              <w:top w:val="nil"/>
              <w:left w:val="nil"/>
              <w:bottom w:val="single" w:sz="4" w:space="0" w:color="auto"/>
              <w:right w:val="single" w:sz="4" w:space="0" w:color="auto"/>
            </w:tcBorders>
            <w:shd w:val="clear" w:color="auto" w:fill="auto"/>
            <w:noWrap/>
            <w:vAlign w:val="center"/>
          </w:tcPr>
          <w:p w14:paraId="459B737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偏态分布</w:t>
            </w:r>
          </w:p>
        </w:tc>
        <w:tc>
          <w:tcPr>
            <w:tcW w:w="345" w:type="pct"/>
            <w:tcBorders>
              <w:top w:val="nil"/>
              <w:left w:val="nil"/>
              <w:bottom w:val="single" w:sz="4" w:space="0" w:color="auto"/>
              <w:right w:val="single" w:sz="4" w:space="0" w:color="auto"/>
            </w:tcBorders>
            <w:shd w:val="clear" w:color="auto" w:fill="auto"/>
            <w:noWrap/>
            <w:vAlign w:val="center"/>
          </w:tcPr>
          <w:p w14:paraId="77A883E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对数正态分布</w:t>
            </w:r>
          </w:p>
        </w:tc>
        <w:tc>
          <w:tcPr>
            <w:tcW w:w="345" w:type="pct"/>
            <w:tcBorders>
              <w:top w:val="nil"/>
              <w:left w:val="nil"/>
              <w:bottom w:val="single" w:sz="4" w:space="0" w:color="auto"/>
              <w:right w:val="single" w:sz="4" w:space="0" w:color="auto"/>
            </w:tcBorders>
            <w:shd w:val="clear" w:color="auto" w:fill="auto"/>
            <w:noWrap/>
            <w:vAlign w:val="center"/>
          </w:tcPr>
          <w:p w14:paraId="16D9043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对数正态分布</w:t>
            </w:r>
          </w:p>
        </w:tc>
        <w:tc>
          <w:tcPr>
            <w:tcW w:w="345" w:type="pct"/>
            <w:tcBorders>
              <w:top w:val="nil"/>
              <w:left w:val="nil"/>
              <w:bottom w:val="single" w:sz="4" w:space="0" w:color="auto"/>
              <w:right w:val="single" w:sz="4" w:space="0" w:color="auto"/>
            </w:tcBorders>
            <w:shd w:val="clear" w:color="auto" w:fill="auto"/>
            <w:noWrap/>
            <w:vAlign w:val="center"/>
          </w:tcPr>
          <w:p w14:paraId="1E82AC8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对数正态分布</w:t>
            </w:r>
          </w:p>
        </w:tc>
        <w:tc>
          <w:tcPr>
            <w:tcW w:w="345" w:type="pct"/>
            <w:tcBorders>
              <w:top w:val="nil"/>
              <w:left w:val="nil"/>
              <w:bottom w:val="single" w:sz="4" w:space="0" w:color="auto"/>
              <w:right w:val="single" w:sz="4" w:space="0" w:color="auto"/>
            </w:tcBorders>
            <w:shd w:val="clear" w:color="auto" w:fill="auto"/>
            <w:noWrap/>
            <w:vAlign w:val="center"/>
          </w:tcPr>
          <w:p w14:paraId="1621CA5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对数正态分布</w:t>
            </w:r>
          </w:p>
        </w:tc>
        <w:tc>
          <w:tcPr>
            <w:tcW w:w="345" w:type="pct"/>
            <w:tcBorders>
              <w:top w:val="nil"/>
              <w:left w:val="nil"/>
              <w:bottom w:val="single" w:sz="4" w:space="0" w:color="auto"/>
              <w:right w:val="single" w:sz="4" w:space="0" w:color="auto"/>
            </w:tcBorders>
            <w:shd w:val="clear" w:color="auto" w:fill="auto"/>
            <w:noWrap/>
            <w:vAlign w:val="center"/>
          </w:tcPr>
          <w:p w14:paraId="295CBC9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对数正态分布</w:t>
            </w:r>
          </w:p>
        </w:tc>
        <w:tc>
          <w:tcPr>
            <w:tcW w:w="345" w:type="pct"/>
            <w:tcBorders>
              <w:top w:val="nil"/>
              <w:left w:val="nil"/>
              <w:bottom w:val="single" w:sz="4" w:space="0" w:color="auto"/>
              <w:right w:val="single" w:sz="4" w:space="0" w:color="auto"/>
            </w:tcBorders>
            <w:shd w:val="clear" w:color="auto" w:fill="auto"/>
            <w:noWrap/>
            <w:vAlign w:val="center"/>
          </w:tcPr>
          <w:p w14:paraId="65BB6A7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偏态分布</w:t>
            </w:r>
          </w:p>
        </w:tc>
        <w:tc>
          <w:tcPr>
            <w:tcW w:w="345" w:type="pct"/>
            <w:tcBorders>
              <w:top w:val="nil"/>
              <w:left w:val="nil"/>
              <w:bottom w:val="single" w:sz="4" w:space="0" w:color="auto"/>
              <w:right w:val="single" w:sz="4" w:space="0" w:color="auto"/>
            </w:tcBorders>
            <w:vAlign w:val="center"/>
          </w:tcPr>
          <w:p w14:paraId="61EFEB8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正态分布</w:t>
            </w:r>
          </w:p>
        </w:tc>
        <w:tc>
          <w:tcPr>
            <w:tcW w:w="345" w:type="pct"/>
            <w:tcBorders>
              <w:top w:val="nil"/>
              <w:left w:val="nil"/>
              <w:bottom w:val="single" w:sz="4" w:space="0" w:color="auto"/>
              <w:right w:val="single" w:sz="4" w:space="0" w:color="auto"/>
            </w:tcBorders>
            <w:vAlign w:val="center"/>
          </w:tcPr>
          <w:p w14:paraId="4C2BC93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偏态分布</w:t>
            </w:r>
          </w:p>
        </w:tc>
        <w:tc>
          <w:tcPr>
            <w:tcW w:w="345" w:type="pct"/>
            <w:tcBorders>
              <w:top w:val="nil"/>
              <w:left w:val="nil"/>
              <w:bottom w:val="single" w:sz="4" w:space="0" w:color="auto"/>
              <w:right w:val="single" w:sz="4" w:space="0" w:color="auto"/>
            </w:tcBorders>
            <w:vAlign w:val="center"/>
          </w:tcPr>
          <w:p w14:paraId="46D3837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偏态分布</w:t>
            </w:r>
          </w:p>
        </w:tc>
        <w:tc>
          <w:tcPr>
            <w:tcW w:w="345" w:type="pct"/>
            <w:tcBorders>
              <w:top w:val="nil"/>
              <w:left w:val="nil"/>
              <w:bottom w:val="single" w:sz="4" w:space="0" w:color="auto"/>
              <w:right w:val="single" w:sz="4" w:space="0" w:color="auto"/>
            </w:tcBorders>
            <w:vAlign w:val="center"/>
          </w:tcPr>
          <w:p w14:paraId="3B6784C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对数正态分布</w:t>
            </w:r>
          </w:p>
        </w:tc>
      </w:tr>
    </w:tbl>
    <w:p w14:paraId="664C117D" w14:textId="77777777" w:rsidR="00A010F6" w:rsidRDefault="00A010F6">
      <w:pPr>
        <w:widowControl/>
        <w:adjustRightInd/>
        <w:spacing w:line="360" w:lineRule="exact"/>
        <w:jc w:val="center"/>
        <w:rPr>
          <w:rFonts w:ascii="黑体" w:eastAsia="黑体" w:hAnsi="黑体" w:cs="宋体"/>
          <w:kern w:val="0"/>
        </w:rPr>
      </w:pPr>
    </w:p>
    <w:p w14:paraId="0F47E3AC" w14:textId="77777777" w:rsidR="00A010F6" w:rsidRDefault="00A010F6">
      <w:pPr>
        <w:adjustRightInd/>
        <w:spacing w:after="120" w:line="240" w:lineRule="auto"/>
        <w:ind w:firstLineChars="100" w:firstLine="210"/>
        <w:rPr>
          <w:rFonts w:ascii="等线" w:eastAsia="等线" w:hAnsi="等线"/>
        </w:rPr>
      </w:pPr>
    </w:p>
    <w:p w14:paraId="53F5E93E" w14:textId="77777777" w:rsidR="00A010F6" w:rsidRDefault="00A010F6">
      <w:pPr>
        <w:adjustRightInd/>
        <w:spacing w:after="120" w:line="240" w:lineRule="auto"/>
        <w:ind w:firstLineChars="100" w:firstLine="210"/>
        <w:rPr>
          <w:rFonts w:ascii="等线" w:eastAsia="等线" w:hAnsi="等线"/>
        </w:rPr>
      </w:pPr>
    </w:p>
    <w:p w14:paraId="1C01CC5D" w14:textId="77777777" w:rsidR="00A010F6" w:rsidRDefault="00000000">
      <w:pPr>
        <w:pStyle w:val="aff2"/>
        <w:numPr>
          <w:ilvl w:val="0"/>
          <w:numId w:val="0"/>
        </w:numPr>
        <w:spacing w:before="156" w:after="156"/>
      </w:pPr>
      <w:r>
        <w:rPr>
          <w:rFonts w:hint="eastAsia"/>
        </w:rPr>
        <w:lastRenderedPageBreak/>
        <w:t>表A</w:t>
      </w:r>
      <w:r>
        <w:t xml:space="preserve">.5 </w:t>
      </w:r>
      <w:r>
        <w:rPr>
          <w:rFonts w:hint="eastAsia"/>
        </w:rPr>
        <w:t>西南岩溶区土壤</w:t>
      </w:r>
      <w:r>
        <w:t>环境背景含量基本统计量</w:t>
      </w:r>
    </w:p>
    <w:p w14:paraId="0C09C14A" w14:textId="77777777" w:rsidR="00A010F6" w:rsidRDefault="00000000">
      <w:pPr>
        <w:adjustRightInd/>
        <w:spacing w:line="240" w:lineRule="auto"/>
        <w:jc w:val="right"/>
        <w:rPr>
          <w:rFonts w:ascii="宋体" w:hAnsi="宋体"/>
        </w:rPr>
      </w:pPr>
      <w:r>
        <w:rPr>
          <w:rFonts w:ascii="宋体" w:hAnsi="宋体" w:hint="eastAsia"/>
        </w:rPr>
        <w:t>单位：mg</w:t>
      </w:r>
      <w:r>
        <w:rPr>
          <w:rFonts w:ascii="宋体" w:hAnsi="宋体"/>
        </w:rPr>
        <w:t>/k</w:t>
      </w:r>
      <w:r>
        <w:rPr>
          <w:rFonts w:ascii="宋体" w:hAnsi="宋体" w:hint="eastAsia"/>
        </w:rPr>
        <w:t>g</w:t>
      </w:r>
    </w:p>
    <w:tbl>
      <w:tblPr>
        <w:tblW w:w="4977" w:type="pct"/>
        <w:jc w:val="center"/>
        <w:tblLayout w:type="fixed"/>
        <w:tblCellMar>
          <w:left w:w="28" w:type="dxa"/>
          <w:right w:w="28" w:type="dxa"/>
        </w:tblCellMar>
        <w:tblLook w:val="04A0" w:firstRow="1" w:lastRow="0" w:firstColumn="1" w:lastColumn="0" w:noHBand="0" w:noVBand="1"/>
      </w:tblPr>
      <w:tblGrid>
        <w:gridCol w:w="1671"/>
        <w:gridCol w:w="1008"/>
        <w:gridCol w:w="1008"/>
        <w:gridCol w:w="1008"/>
        <w:gridCol w:w="1008"/>
        <w:gridCol w:w="1007"/>
        <w:gridCol w:w="1007"/>
        <w:gridCol w:w="1007"/>
        <w:gridCol w:w="1007"/>
        <w:gridCol w:w="1007"/>
        <w:gridCol w:w="1007"/>
        <w:gridCol w:w="1007"/>
        <w:gridCol w:w="1007"/>
      </w:tblGrid>
      <w:tr w:rsidR="00A010F6" w14:paraId="6693273B" w14:textId="77777777">
        <w:trPr>
          <w:trHeight w:val="306"/>
          <w:jc w:val="center"/>
        </w:trPr>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48DB8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污染项目</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1F1A5A8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镉</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510FC56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汞</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6514205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砷</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502A488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铅</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012C69F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铬</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1FE9C7D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铜</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66A3D21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镍</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35C01CB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锌</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261AF5A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sz w:val="18"/>
                <w:szCs w:val="18"/>
              </w:rPr>
              <w:t>锑</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734F82C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sz w:val="18"/>
                <w:szCs w:val="18"/>
              </w:rPr>
              <w:t>铍</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4C57F39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sz w:val="18"/>
                <w:szCs w:val="18"/>
              </w:rPr>
              <w:t>钴</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6528BAC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sz w:val="18"/>
                <w:szCs w:val="18"/>
              </w:rPr>
              <w:t>钒</w:t>
            </w:r>
          </w:p>
        </w:tc>
      </w:tr>
      <w:tr w:rsidR="00A010F6" w14:paraId="2B20E3B4"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3654FDB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最小值</w:t>
            </w:r>
          </w:p>
        </w:tc>
        <w:tc>
          <w:tcPr>
            <w:tcW w:w="345" w:type="pct"/>
            <w:tcBorders>
              <w:top w:val="nil"/>
              <w:left w:val="nil"/>
              <w:bottom w:val="single" w:sz="4" w:space="0" w:color="auto"/>
              <w:right w:val="single" w:sz="4" w:space="0" w:color="auto"/>
            </w:tcBorders>
            <w:shd w:val="clear" w:color="auto" w:fill="auto"/>
            <w:noWrap/>
            <w:vAlign w:val="center"/>
          </w:tcPr>
          <w:p w14:paraId="7595416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0.03</w:t>
            </w:r>
          </w:p>
        </w:tc>
        <w:tc>
          <w:tcPr>
            <w:tcW w:w="345" w:type="pct"/>
            <w:tcBorders>
              <w:top w:val="nil"/>
              <w:left w:val="nil"/>
              <w:bottom w:val="single" w:sz="4" w:space="0" w:color="auto"/>
              <w:right w:val="single" w:sz="4" w:space="0" w:color="auto"/>
            </w:tcBorders>
            <w:shd w:val="clear" w:color="auto" w:fill="auto"/>
            <w:noWrap/>
            <w:vAlign w:val="center"/>
          </w:tcPr>
          <w:p w14:paraId="79FBA91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0.04</w:t>
            </w:r>
          </w:p>
        </w:tc>
        <w:tc>
          <w:tcPr>
            <w:tcW w:w="345" w:type="pct"/>
            <w:tcBorders>
              <w:top w:val="nil"/>
              <w:left w:val="nil"/>
              <w:bottom w:val="single" w:sz="4" w:space="0" w:color="auto"/>
              <w:right w:val="single" w:sz="4" w:space="0" w:color="auto"/>
            </w:tcBorders>
            <w:shd w:val="clear" w:color="auto" w:fill="auto"/>
            <w:noWrap/>
            <w:vAlign w:val="center"/>
          </w:tcPr>
          <w:p w14:paraId="4691F37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4.32</w:t>
            </w:r>
          </w:p>
        </w:tc>
        <w:tc>
          <w:tcPr>
            <w:tcW w:w="345" w:type="pct"/>
            <w:tcBorders>
              <w:top w:val="nil"/>
              <w:left w:val="nil"/>
              <w:bottom w:val="single" w:sz="4" w:space="0" w:color="auto"/>
              <w:right w:val="single" w:sz="4" w:space="0" w:color="auto"/>
            </w:tcBorders>
            <w:shd w:val="clear" w:color="auto" w:fill="auto"/>
            <w:noWrap/>
            <w:vAlign w:val="center"/>
          </w:tcPr>
          <w:p w14:paraId="6836645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7.51</w:t>
            </w:r>
          </w:p>
        </w:tc>
        <w:tc>
          <w:tcPr>
            <w:tcW w:w="345" w:type="pct"/>
            <w:tcBorders>
              <w:top w:val="nil"/>
              <w:left w:val="nil"/>
              <w:bottom w:val="single" w:sz="4" w:space="0" w:color="auto"/>
              <w:right w:val="single" w:sz="4" w:space="0" w:color="auto"/>
            </w:tcBorders>
            <w:shd w:val="clear" w:color="auto" w:fill="auto"/>
            <w:noWrap/>
            <w:vAlign w:val="center"/>
          </w:tcPr>
          <w:p w14:paraId="09B523D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32.60</w:t>
            </w:r>
          </w:p>
        </w:tc>
        <w:tc>
          <w:tcPr>
            <w:tcW w:w="345" w:type="pct"/>
            <w:tcBorders>
              <w:top w:val="nil"/>
              <w:left w:val="nil"/>
              <w:bottom w:val="single" w:sz="4" w:space="0" w:color="auto"/>
              <w:right w:val="single" w:sz="4" w:space="0" w:color="auto"/>
            </w:tcBorders>
            <w:shd w:val="clear" w:color="auto" w:fill="auto"/>
            <w:noWrap/>
            <w:vAlign w:val="center"/>
          </w:tcPr>
          <w:p w14:paraId="052CEA1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6.62</w:t>
            </w:r>
          </w:p>
        </w:tc>
        <w:tc>
          <w:tcPr>
            <w:tcW w:w="345" w:type="pct"/>
            <w:tcBorders>
              <w:top w:val="nil"/>
              <w:left w:val="nil"/>
              <w:bottom w:val="single" w:sz="4" w:space="0" w:color="auto"/>
              <w:right w:val="single" w:sz="4" w:space="0" w:color="auto"/>
            </w:tcBorders>
            <w:shd w:val="clear" w:color="auto" w:fill="auto"/>
            <w:noWrap/>
            <w:vAlign w:val="center"/>
          </w:tcPr>
          <w:p w14:paraId="271C446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8.18</w:t>
            </w:r>
          </w:p>
        </w:tc>
        <w:tc>
          <w:tcPr>
            <w:tcW w:w="345" w:type="pct"/>
            <w:tcBorders>
              <w:top w:val="nil"/>
              <w:left w:val="nil"/>
              <w:bottom w:val="single" w:sz="4" w:space="0" w:color="auto"/>
              <w:right w:val="single" w:sz="4" w:space="0" w:color="auto"/>
            </w:tcBorders>
            <w:shd w:val="clear" w:color="auto" w:fill="auto"/>
            <w:noWrap/>
            <w:vAlign w:val="center"/>
          </w:tcPr>
          <w:p w14:paraId="0279D08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22.00</w:t>
            </w:r>
          </w:p>
        </w:tc>
        <w:tc>
          <w:tcPr>
            <w:tcW w:w="345" w:type="pct"/>
            <w:tcBorders>
              <w:top w:val="nil"/>
              <w:left w:val="nil"/>
              <w:bottom w:val="single" w:sz="4" w:space="0" w:color="auto"/>
              <w:right w:val="single" w:sz="4" w:space="0" w:color="auto"/>
            </w:tcBorders>
            <w:vAlign w:val="center"/>
          </w:tcPr>
          <w:p w14:paraId="1642B1F4"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0.38 </w:t>
            </w:r>
          </w:p>
        </w:tc>
        <w:tc>
          <w:tcPr>
            <w:tcW w:w="345" w:type="pct"/>
            <w:tcBorders>
              <w:top w:val="nil"/>
              <w:left w:val="nil"/>
              <w:bottom w:val="single" w:sz="4" w:space="0" w:color="auto"/>
              <w:right w:val="single" w:sz="4" w:space="0" w:color="auto"/>
            </w:tcBorders>
          </w:tcPr>
          <w:p w14:paraId="17B1935F"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0.30 </w:t>
            </w:r>
          </w:p>
        </w:tc>
        <w:tc>
          <w:tcPr>
            <w:tcW w:w="345" w:type="pct"/>
            <w:tcBorders>
              <w:top w:val="nil"/>
              <w:left w:val="nil"/>
              <w:bottom w:val="single" w:sz="4" w:space="0" w:color="auto"/>
              <w:right w:val="single" w:sz="4" w:space="0" w:color="auto"/>
            </w:tcBorders>
            <w:vAlign w:val="center"/>
          </w:tcPr>
          <w:p w14:paraId="126F50B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1.49</w:t>
            </w:r>
          </w:p>
        </w:tc>
        <w:tc>
          <w:tcPr>
            <w:tcW w:w="345" w:type="pct"/>
            <w:tcBorders>
              <w:top w:val="nil"/>
              <w:left w:val="nil"/>
              <w:bottom w:val="single" w:sz="4" w:space="0" w:color="auto"/>
              <w:right w:val="single" w:sz="4" w:space="0" w:color="auto"/>
            </w:tcBorders>
            <w:vAlign w:val="center"/>
          </w:tcPr>
          <w:p w14:paraId="5377847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35.10</w:t>
            </w:r>
          </w:p>
        </w:tc>
      </w:tr>
      <w:tr w:rsidR="00A010F6" w14:paraId="73D8E174"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27CC458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6293734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0.08</w:t>
            </w:r>
          </w:p>
        </w:tc>
        <w:tc>
          <w:tcPr>
            <w:tcW w:w="345" w:type="pct"/>
            <w:tcBorders>
              <w:top w:val="nil"/>
              <w:left w:val="nil"/>
              <w:bottom w:val="single" w:sz="4" w:space="0" w:color="auto"/>
              <w:right w:val="single" w:sz="4" w:space="0" w:color="auto"/>
            </w:tcBorders>
            <w:shd w:val="clear" w:color="auto" w:fill="auto"/>
            <w:noWrap/>
            <w:vAlign w:val="center"/>
          </w:tcPr>
          <w:p w14:paraId="4DB9551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0.06</w:t>
            </w:r>
          </w:p>
        </w:tc>
        <w:tc>
          <w:tcPr>
            <w:tcW w:w="345" w:type="pct"/>
            <w:tcBorders>
              <w:top w:val="nil"/>
              <w:left w:val="nil"/>
              <w:bottom w:val="single" w:sz="4" w:space="0" w:color="auto"/>
              <w:right w:val="single" w:sz="4" w:space="0" w:color="auto"/>
            </w:tcBorders>
            <w:shd w:val="clear" w:color="auto" w:fill="auto"/>
            <w:noWrap/>
            <w:vAlign w:val="center"/>
          </w:tcPr>
          <w:p w14:paraId="5A0209F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5.33</w:t>
            </w:r>
          </w:p>
        </w:tc>
        <w:tc>
          <w:tcPr>
            <w:tcW w:w="345" w:type="pct"/>
            <w:tcBorders>
              <w:top w:val="nil"/>
              <w:left w:val="nil"/>
              <w:bottom w:val="single" w:sz="4" w:space="0" w:color="auto"/>
              <w:right w:val="single" w:sz="4" w:space="0" w:color="auto"/>
            </w:tcBorders>
            <w:shd w:val="clear" w:color="auto" w:fill="auto"/>
            <w:noWrap/>
            <w:vAlign w:val="center"/>
          </w:tcPr>
          <w:p w14:paraId="1B45A59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12.17</w:t>
            </w:r>
          </w:p>
        </w:tc>
        <w:tc>
          <w:tcPr>
            <w:tcW w:w="345" w:type="pct"/>
            <w:tcBorders>
              <w:top w:val="nil"/>
              <w:left w:val="nil"/>
              <w:bottom w:val="single" w:sz="4" w:space="0" w:color="auto"/>
              <w:right w:val="single" w:sz="4" w:space="0" w:color="auto"/>
            </w:tcBorders>
            <w:shd w:val="clear" w:color="auto" w:fill="auto"/>
            <w:noWrap/>
            <w:vAlign w:val="center"/>
          </w:tcPr>
          <w:p w14:paraId="59EF8A8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42.55</w:t>
            </w:r>
          </w:p>
        </w:tc>
        <w:tc>
          <w:tcPr>
            <w:tcW w:w="345" w:type="pct"/>
            <w:tcBorders>
              <w:top w:val="nil"/>
              <w:left w:val="nil"/>
              <w:bottom w:val="single" w:sz="4" w:space="0" w:color="auto"/>
              <w:right w:val="single" w:sz="4" w:space="0" w:color="auto"/>
            </w:tcBorders>
            <w:shd w:val="clear" w:color="auto" w:fill="auto"/>
            <w:noWrap/>
            <w:vAlign w:val="center"/>
          </w:tcPr>
          <w:p w14:paraId="55A1EE4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9.28</w:t>
            </w:r>
          </w:p>
        </w:tc>
        <w:tc>
          <w:tcPr>
            <w:tcW w:w="345" w:type="pct"/>
            <w:tcBorders>
              <w:top w:val="nil"/>
              <w:left w:val="nil"/>
              <w:bottom w:val="single" w:sz="4" w:space="0" w:color="auto"/>
              <w:right w:val="single" w:sz="4" w:space="0" w:color="auto"/>
            </w:tcBorders>
            <w:shd w:val="clear" w:color="auto" w:fill="auto"/>
            <w:noWrap/>
            <w:vAlign w:val="center"/>
          </w:tcPr>
          <w:p w14:paraId="403EEB1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11.15</w:t>
            </w:r>
          </w:p>
        </w:tc>
        <w:tc>
          <w:tcPr>
            <w:tcW w:w="345" w:type="pct"/>
            <w:tcBorders>
              <w:top w:val="nil"/>
              <w:left w:val="nil"/>
              <w:bottom w:val="single" w:sz="4" w:space="0" w:color="auto"/>
              <w:right w:val="single" w:sz="4" w:space="0" w:color="auto"/>
            </w:tcBorders>
            <w:shd w:val="clear" w:color="auto" w:fill="auto"/>
            <w:noWrap/>
            <w:vAlign w:val="center"/>
          </w:tcPr>
          <w:p w14:paraId="48CDAE4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31.56</w:t>
            </w:r>
          </w:p>
        </w:tc>
        <w:tc>
          <w:tcPr>
            <w:tcW w:w="345" w:type="pct"/>
            <w:tcBorders>
              <w:top w:val="nil"/>
              <w:left w:val="nil"/>
              <w:bottom w:val="single" w:sz="4" w:space="0" w:color="auto"/>
              <w:right w:val="single" w:sz="4" w:space="0" w:color="auto"/>
            </w:tcBorders>
            <w:vAlign w:val="center"/>
          </w:tcPr>
          <w:p w14:paraId="15A34989"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0.55 </w:t>
            </w:r>
          </w:p>
        </w:tc>
        <w:tc>
          <w:tcPr>
            <w:tcW w:w="345" w:type="pct"/>
            <w:tcBorders>
              <w:top w:val="nil"/>
              <w:left w:val="nil"/>
              <w:bottom w:val="single" w:sz="4" w:space="0" w:color="auto"/>
              <w:right w:val="single" w:sz="4" w:space="0" w:color="auto"/>
            </w:tcBorders>
          </w:tcPr>
          <w:p w14:paraId="3448D6A6"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0.39 </w:t>
            </w:r>
          </w:p>
        </w:tc>
        <w:tc>
          <w:tcPr>
            <w:tcW w:w="345" w:type="pct"/>
            <w:tcBorders>
              <w:top w:val="nil"/>
              <w:left w:val="nil"/>
              <w:bottom w:val="single" w:sz="4" w:space="0" w:color="auto"/>
              <w:right w:val="single" w:sz="4" w:space="0" w:color="auto"/>
            </w:tcBorders>
            <w:vAlign w:val="center"/>
          </w:tcPr>
          <w:p w14:paraId="695F7BE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2.54</w:t>
            </w:r>
          </w:p>
        </w:tc>
        <w:tc>
          <w:tcPr>
            <w:tcW w:w="345" w:type="pct"/>
            <w:tcBorders>
              <w:top w:val="nil"/>
              <w:left w:val="nil"/>
              <w:bottom w:val="single" w:sz="4" w:space="0" w:color="auto"/>
              <w:right w:val="single" w:sz="4" w:space="0" w:color="auto"/>
            </w:tcBorders>
            <w:vAlign w:val="center"/>
          </w:tcPr>
          <w:p w14:paraId="0F20AEA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41.65</w:t>
            </w:r>
          </w:p>
        </w:tc>
      </w:tr>
      <w:tr w:rsidR="00A010F6" w14:paraId="766F78F8"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624E267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10%</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6B26588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0.10</w:t>
            </w:r>
          </w:p>
        </w:tc>
        <w:tc>
          <w:tcPr>
            <w:tcW w:w="345" w:type="pct"/>
            <w:tcBorders>
              <w:top w:val="nil"/>
              <w:left w:val="nil"/>
              <w:bottom w:val="single" w:sz="4" w:space="0" w:color="auto"/>
              <w:right w:val="single" w:sz="4" w:space="0" w:color="auto"/>
            </w:tcBorders>
            <w:shd w:val="clear" w:color="auto" w:fill="auto"/>
            <w:noWrap/>
            <w:vAlign w:val="center"/>
          </w:tcPr>
          <w:p w14:paraId="391E2C5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0.06</w:t>
            </w:r>
          </w:p>
        </w:tc>
        <w:tc>
          <w:tcPr>
            <w:tcW w:w="345" w:type="pct"/>
            <w:tcBorders>
              <w:top w:val="nil"/>
              <w:left w:val="nil"/>
              <w:bottom w:val="single" w:sz="4" w:space="0" w:color="auto"/>
              <w:right w:val="single" w:sz="4" w:space="0" w:color="auto"/>
            </w:tcBorders>
            <w:shd w:val="clear" w:color="auto" w:fill="auto"/>
            <w:noWrap/>
            <w:vAlign w:val="center"/>
          </w:tcPr>
          <w:p w14:paraId="55972F8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6.30</w:t>
            </w:r>
          </w:p>
        </w:tc>
        <w:tc>
          <w:tcPr>
            <w:tcW w:w="345" w:type="pct"/>
            <w:tcBorders>
              <w:top w:val="nil"/>
              <w:left w:val="nil"/>
              <w:bottom w:val="single" w:sz="4" w:space="0" w:color="auto"/>
              <w:right w:val="single" w:sz="4" w:space="0" w:color="auto"/>
            </w:tcBorders>
            <w:shd w:val="clear" w:color="auto" w:fill="auto"/>
            <w:noWrap/>
            <w:vAlign w:val="center"/>
          </w:tcPr>
          <w:p w14:paraId="240699B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13.14</w:t>
            </w:r>
          </w:p>
        </w:tc>
        <w:tc>
          <w:tcPr>
            <w:tcW w:w="345" w:type="pct"/>
            <w:tcBorders>
              <w:top w:val="nil"/>
              <w:left w:val="nil"/>
              <w:bottom w:val="single" w:sz="4" w:space="0" w:color="auto"/>
              <w:right w:val="single" w:sz="4" w:space="0" w:color="auto"/>
            </w:tcBorders>
            <w:shd w:val="clear" w:color="auto" w:fill="auto"/>
            <w:noWrap/>
            <w:vAlign w:val="center"/>
          </w:tcPr>
          <w:p w14:paraId="2C44F01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48.02</w:t>
            </w:r>
          </w:p>
        </w:tc>
        <w:tc>
          <w:tcPr>
            <w:tcW w:w="345" w:type="pct"/>
            <w:tcBorders>
              <w:top w:val="nil"/>
              <w:left w:val="nil"/>
              <w:bottom w:val="single" w:sz="4" w:space="0" w:color="auto"/>
              <w:right w:val="single" w:sz="4" w:space="0" w:color="auto"/>
            </w:tcBorders>
            <w:shd w:val="clear" w:color="auto" w:fill="auto"/>
            <w:noWrap/>
            <w:vAlign w:val="center"/>
          </w:tcPr>
          <w:p w14:paraId="6BBC0CB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10.80</w:t>
            </w:r>
          </w:p>
        </w:tc>
        <w:tc>
          <w:tcPr>
            <w:tcW w:w="345" w:type="pct"/>
            <w:tcBorders>
              <w:top w:val="nil"/>
              <w:left w:val="nil"/>
              <w:bottom w:val="single" w:sz="4" w:space="0" w:color="auto"/>
              <w:right w:val="single" w:sz="4" w:space="0" w:color="auto"/>
            </w:tcBorders>
            <w:shd w:val="clear" w:color="auto" w:fill="auto"/>
            <w:noWrap/>
            <w:vAlign w:val="center"/>
          </w:tcPr>
          <w:p w14:paraId="2841425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12.40</w:t>
            </w:r>
          </w:p>
        </w:tc>
        <w:tc>
          <w:tcPr>
            <w:tcW w:w="345" w:type="pct"/>
            <w:tcBorders>
              <w:top w:val="nil"/>
              <w:left w:val="nil"/>
              <w:bottom w:val="single" w:sz="4" w:space="0" w:color="auto"/>
              <w:right w:val="single" w:sz="4" w:space="0" w:color="auto"/>
            </w:tcBorders>
            <w:shd w:val="clear" w:color="auto" w:fill="auto"/>
            <w:noWrap/>
            <w:vAlign w:val="center"/>
          </w:tcPr>
          <w:p w14:paraId="6A9BE14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38.41</w:t>
            </w:r>
          </w:p>
        </w:tc>
        <w:tc>
          <w:tcPr>
            <w:tcW w:w="345" w:type="pct"/>
            <w:tcBorders>
              <w:top w:val="nil"/>
              <w:left w:val="nil"/>
              <w:bottom w:val="single" w:sz="4" w:space="0" w:color="auto"/>
              <w:right w:val="single" w:sz="4" w:space="0" w:color="auto"/>
            </w:tcBorders>
            <w:vAlign w:val="center"/>
          </w:tcPr>
          <w:p w14:paraId="791EEF95"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0.63 </w:t>
            </w:r>
          </w:p>
        </w:tc>
        <w:tc>
          <w:tcPr>
            <w:tcW w:w="345" w:type="pct"/>
            <w:tcBorders>
              <w:top w:val="nil"/>
              <w:left w:val="nil"/>
              <w:bottom w:val="single" w:sz="4" w:space="0" w:color="auto"/>
              <w:right w:val="single" w:sz="4" w:space="0" w:color="auto"/>
            </w:tcBorders>
          </w:tcPr>
          <w:p w14:paraId="32DA1234"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0.46 </w:t>
            </w:r>
          </w:p>
        </w:tc>
        <w:tc>
          <w:tcPr>
            <w:tcW w:w="345" w:type="pct"/>
            <w:tcBorders>
              <w:top w:val="nil"/>
              <w:left w:val="nil"/>
              <w:bottom w:val="single" w:sz="4" w:space="0" w:color="auto"/>
              <w:right w:val="single" w:sz="4" w:space="0" w:color="auto"/>
            </w:tcBorders>
            <w:vAlign w:val="center"/>
          </w:tcPr>
          <w:p w14:paraId="72F91E1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3.18</w:t>
            </w:r>
          </w:p>
        </w:tc>
        <w:tc>
          <w:tcPr>
            <w:tcW w:w="345" w:type="pct"/>
            <w:tcBorders>
              <w:top w:val="nil"/>
              <w:left w:val="nil"/>
              <w:bottom w:val="single" w:sz="4" w:space="0" w:color="auto"/>
              <w:right w:val="single" w:sz="4" w:space="0" w:color="auto"/>
            </w:tcBorders>
            <w:vAlign w:val="center"/>
          </w:tcPr>
          <w:p w14:paraId="5A046A5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46.13</w:t>
            </w:r>
          </w:p>
        </w:tc>
      </w:tr>
      <w:tr w:rsidR="00A010F6" w14:paraId="2E30D417"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2D80B03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25%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3CF5EE9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0.18</w:t>
            </w:r>
          </w:p>
        </w:tc>
        <w:tc>
          <w:tcPr>
            <w:tcW w:w="345" w:type="pct"/>
            <w:tcBorders>
              <w:top w:val="nil"/>
              <w:left w:val="nil"/>
              <w:bottom w:val="single" w:sz="4" w:space="0" w:color="auto"/>
              <w:right w:val="single" w:sz="4" w:space="0" w:color="auto"/>
            </w:tcBorders>
            <w:shd w:val="clear" w:color="auto" w:fill="auto"/>
            <w:noWrap/>
            <w:vAlign w:val="center"/>
          </w:tcPr>
          <w:p w14:paraId="41CF46A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0.10</w:t>
            </w:r>
          </w:p>
        </w:tc>
        <w:tc>
          <w:tcPr>
            <w:tcW w:w="345" w:type="pct"/>
            <w:tcBorders>
              <w:top w:val="nil"/>
              <w:left w:val="nil"/>
              <w:bottom w:val="single" w:sz="4" w:space="0" w:color="auto"/>
              <w:right w:val="single" w:sz="4" w:space="0" w:color="auto"/>
            </w:tcBorders>
            <w:shd w:val="clear" w:color="auto" w:fill="auto"/>
            <w:noWrap/>
            <w:vAlign w:val="center"/>
          </w:tcPr>
          <w:p w14:paraId="47D5BA0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9.06</w:t>
            </w:r>
          </w:p>
        </w:tc>
        <w:tc>
          <w:tcPr>
            <w:tcW w:w="345" w:type="pct"/>
            <w:tcBorders>
              <w:top w:val="nil"/>
              <w:left w:val="nil"/>
              <w:bottom w:val="single" w:sz="4" w:space="0" w:color="auto"/>
              <w:right w:val="single" w:sz="4" w:space="0" w:color="auto"/>
            </w:tcBorders>
            <w:shd w:val="clear" w:color="auto" w:fill="auto"/>
            <w:noWrap/>
            <w:vAlign w:val="center"/>
          </w:tcPr>
          <w:p w14:paraId="6D4D633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18.05</w:t>
            </w:r>
          </w:p>
        </w:tc>
        <w:tc>
          <w:tcPr>
            <w:tcW w:w="345" w:type="pct"/>
            <w:tcBorders>
              <w:top w:val="nil"/>
              <w:left w:val="nil"/>
              <w:bottom w:val="single" w:sz="4" w:space="0" w:color="auto"/>
              <w:right w:val="single" w:sz="4" w:space="0" w:color="auto"/>
            </w:tcBorders>
            <w:shd w:val="clear" w:color="auto" w:fill="auto"/>
            <w:noWrap/>
            <w:vAlign w:val="center"/>
          </w:tcPr>
          <w:p w14:paraId="4CE457A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66.15</w:t>
            </w:r>
          </w:p>
        </w:tc>
        <w:tc>
          <w:tcPr>
            <w:tcW w:w="345" w:type="pct"/>
            <w:tcBorders>
              <w:top w:val="nil"/>
              <w:left w:val="nil"/>
              <w:bottom w:val="single" w:sz="4" w:space="0" w:color="auto"/>
              <w:right w:val="single" w:sz="4" w:space="0" w:color="auto"/>
            </w:tcBorders>
            <w:shd w:val="clear" w:color="auto" w:fill="auto"/>
            <w:noWrap/>
            <w:vAlign w:val="center"/>
          </w:tcPr>
          <w:p w14:paraId="6F03625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14.75</w:t>
            </w:r>
          </w:p>
        </w:tc>
        <w:tc>
          <w:tcPr>
            <w:tcW w:w="345" w:type="pct"/>
            <w:tcBorders>
              <w:top w:val="nil"/>
              <w:left w:val="nil"/>
              <w:bottom w:val="single" w:sz="4" w:space="0" w:color="auto"/>
              <w:right w:val="single" w:sz="4" w:space="0" w:color="auto"/>
            </w:tcBorders>
            <w:shd w:val="clear" w:color="auto" w:fill="auto"/>
            <w:noWrap/>
            <w:vAlign w:val="center"/>
          </w:tcPr>
          <w:p w14:paraId="6FE0275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16.65</w:t>
            </w:r>
          </w:p>
        </w:tc>
        <w:tc>
          <w:tcPr>
            <w:tcW w:w="345" w:type="pct"/>
            <w:tcBorders>
              <w:top w:val="nil"/>
              <w:left w:val="nil"/>
              <w:bottom w:val="single" w:sz="4" w:space="0" w:color="auto"/>
              <w:right w:val="single" w:sz="4" w:space="0" w:color="auto"/>
            </w:tcBorders>
            <w:shd w:val="clear" w:color="auto" w:fill="auto"/>
            <w:noWrap/>
            <w:vAlign w:val="center"/>
          </w:tcPr>
          <w:p w14:paraId="055284D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56.00</w:t>
            </w:r>
          </w:p>
        </w:tc>
        <w:tc>
          <w:tcPr>
            <w:tcW w:w="345" w:type="pct"/>
            <w:tcBorders>
              <w:top w:val="nil"/>
              <w:left w:val="nil"/>
              <w:bottom w:val="single" w:sz="4" w:space="0" w:color="auto"/>
              <w:right w:val="single" w:sz="4" w:space="0" w:color="auto"/>
            </w:tcBorders>
            <w:vAlign w:val="center"/>
          </w:tcPr>
          <w:p w14:paraId="49BEB0D3"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0.88 </w:t>
            </w:r>
          </w:p>
        </w:tc>
        <w:tc>
          <w:tcPr>
            <w:tcW w:w="345" w:type="pct"/>
            <w:tcBorders>
              <w:top w:val="nil"/>
              <w:left w:val="nil"/>
              <w:bottom w:val="single" w:sz="4" w:space="0" w:color="auto"/>
              <w:right w:val="single" w:sz="4" w:space="0" w:color="auto"/>
            </w:tcBorders>
          </w:tcPr>
          <w:p w14:paraId="33927980"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0.66 </w:t>
            </w:r>
          </w:p>
        </w:tc>
        <w:tc>
          <w:tcPr>
            <w:tcW w:w="345" w:type="pct"/>
            <w:tcBorders>
              <w:top w:val="nil"/>
              <w:left w:val="nil"/>
              <w:bottom w:val="single" w:sz="4" w:space="0" w:color="auto"/>
              <w:right w:val="single" w:sz="4" w:space="0" w:color="auto"/>
            </w:tcBorders>
            <w:vAlign w:val="center"/>
          </w:tcPr>
          <w:p w14:paraId="154BFE1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4.72</w:t>
            </w:r>
          </w:p>
        </w:tc>
        <w:tc>
          <w:tcPr>
            <w:tcW w:w="345" w:type="pct"/>
            <w:tcBorders>
              <w:top w:val="nil"/>
              <w:left w:val="nil"/>
              <w:bottom w:val="single" w:sz="4" w:space="0" w:color="auto"/>
              <w:right w:val="single" w:sz="4" w:space="0" w:color="auto"/>
            </w:tcBorders>
            <w:vAlign w:val="center"/>
          </w:tcPr>
          <w:p w14:paraId="1F5F82F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63.45</w:t>
            </w:r>
          </w:p>
        </w:tc>
      </w:tr>
      <w:tr w:rsidR="00A010F6" w14:paraId="28BE320C"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2245485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50%</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56F48D6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0.38</w:t>
            </w:r>
          </w:p>
        </w:tc>
        <w:tc>
          <w:tcPr>
            <w:tcW w:w="345" w:type="pct"/>
            <w:tcBorders>
              <w:top w:val="nil"/>
              <w:left w:val="nil"/>
              <w:bottom w:val="single" w:sz="4" w:space="0" w:color="auto"/>
              <w:right w:val="single" w:sz="4" w:space="0" w:color="auto"/>
            </w:tcBorders>
            <w:shd w:val="clear" w:color="auto" w:fill="auto"/>
            <w:noWrap/>
            <w:vAlign w:val="center"/>
          </w:tcPr>
          <w:p w14:paraId="7EE1FF9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0.14</w:t>
            </w:r>
          </w:p>
        </w:tc>
        <w:tc>
          <w:tcPr>
            <w:tcW w:w="345" w:type="pct"/>
            <w:tcBorders>
              <w:top w:val="nil"/>
              <w:left w:val="nil"/>
              <w:bottom w:val="single" w:sz="4" w:space="0" w:color="auto"/>
              <w:right w:val="single" w:sz="4" w:space="0" w:color="auto"/>
            </w:tcBorders>
            <w:shd w:val="clear" w:color="auto" w:fill="auto"/>
            <w:noWrap/>
            <w:vAlign w:val="center"/>
          </w:tcPr>
          <w:p w14:paraId="3F17F74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15.20</w:t>
            </w:r>
          </w:p>
        </w:tc>
        <w:tc>
          <w:tcPr>
            <w:tcW w:w="345" w:type="pct"/>
            <w:tcBorders>
              <w:top w:val="nil"/>
              <w:left w:val="nil"/>
              <w:bottom w:val="single" w:sz="4" w:space="0" w:color="auto"/>
              <w:right w:val="single" w:sz="4" w:space="0" w:color="auto"/>
            </w:tcBorders>
            <w:shd w:val="clear" w:color="auto" w:fill="auto"/>
            <w:noWrap/>
            <w:vAlign w:val="center"/>
          </w:tcPr>
          <w:p w14:paraId="15768FD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24.15</w:t>
            </w:r>
          </w:p>
        </w:tc>
        <w:tc>
          <w:tcPr>
            <w:tcW w:w="345" w:type="pct"/>
            <w:tcBorders>
              <w:top w:val="nil"/>
              <w:left w:val="nil"/>
              <w:bottom w:val="single" w:sz="4" w:space="0" w:color="auto"/>
              <w:right w:val="single" w:sz="4" w:space="0" w:color="auto"/>
            </w:tcBorders>
            <w:shd w:val="clear" w:color="auto" w:fill="auto"/>
            <w:noWrap/>
            <w:vAlign w:val="center"/>
          </w:tcPr>
          <w:p w14:paraId="007959F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97.20</w:t>
            </w:r>
          </w:p>
        </w:tc>
        <w:tc>
          <w:tcPr>
            <w:tcW w:w="345" w:type="pct"/>
            <w:tcBorders>
              <w:top w:val="nil"/>
              <w:left w:val="nil"/>
              <w:bottom w:val="single" w:sz="4" w:space="0" w:color="auto"/>
              <w:right w:val="single" w:sz="4" w:space="0" w:color="auto"/>
            </w:tcBorders>
            <w:shd w:val="clear" w:color="auto" w:fill="auto"/>
            <w:noWrap/>
            <w:vAlign w:val="center"/>
          </w:tcPr>
          <w:p w14:paraId="4A7E16C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22.65</w:t>
            </w:r>
          </w:p>
        </w:tc>
        <w:tc>
          <w:tcPr>
            <w:tcW w:w="345" w:type="pct"/>
            <w:tcBorders>
              <w:top w:val="nil"/>
              <w:left w:val="nil"/>
              <w:bottom w:val="single" w:sz="4" w:space="0" w:color="auto"/>
              <w:right w:val="single" w:sz="4" w:space="0" w:color="auto"/>
            </w:tcBorders>
            <w:shd w:val="clear" w:color="auto" w:fill="auto"/>
            <w:noWrap/>
            <w:vAlign w:val="center"/>
          </w:tcPr>
          <w:p w14:paraId="623D92C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26.55</w:t>
            </w:r>
          </w:p>
        </w:tc>
        <w:tc>
          <w:tcPr>
            <w:tcW w:w="345" w:type="pct"/>
            <w:tcBorders>
              <w:top w:val="nil"/>
              <w:left w:val="nil"/>
              <w:bottom w:val="single" w:sz="4" w:space="0" w:color="auto"/>
              <w:right w:val="single" w:sz="4" w:space="0" w:color="auto"/>
            </w:tcBorders>
            <w:shd w:val="clear" w:color="auto" w:fill="auto"/>
            <w:noWrap/>
            <w:vAlign w:val="center"/>
          </w:tcPr>
          <w:p w14:paraId="6F3505E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74.95</w:t>
            </w:r>
          </w:p>
        </w:tc>
        <w:tc>
          <w:tcPr>
            <w:tcW w:w="345" w:type="pct"/>
            <w:tcBorders>
              <w:top w:val="nil"/>
              <w:left w:val="nil"/>
              <w:bottom w:val="single" w:sz="4" w:space="0" w:color="auto"/>
              <w:right w:val="single" w:sz="4" w:space="0" w:color="auto"/>
            </w:tcBorders>
            <w:vAlign w:val="center"/>
          </w:tcPr>
          <w:p w14:paraId="60315E4A"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1.24 </w:t>
            </w:r>
          </w:p>
        </w:tc>
        <w:tc>
          <w:tcPr>
            <w:tcW w:w="345" w:type="pct"/>
            <w:tcBorders>
              <w:top w:val="nil"/>
              <w:left w:val="nil"/>
              <w:bottom w:val="single" w:sz="4" w:space="0" w:color="auto"/>
              <w:right w:val="single" w:sz="4" w:space="0" w:color="auto"/>
            </w:tcBorders>
          </w:tcPr>
          <w:p w14:paraId="60FB2D33"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1.03 </w:t>
            </w:r>
          </w:p>
        </w:tc>
        <w:tc>
          <w:tcPr>
            <w:tcW w:w="345" w:type="pct"/>
            <w:tcBorders>
              <w:top w:val="nil"/>
              <w:left w:val="nil"/>
              <w:bottom w:val="single" w:sz="4" w:space="0" w:color="auto"/>
              <w:right w:val="single" w:sz="4" w:space="0" w:color="auto"/>
            </w:tcBorders>
            <w:vAlign w:val="center"/>
          </w:tcPr>
          <w:p w14:paraId="1F01E21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8.78</w:t>
            </w:r>
          </w:p>
        </w:tc>
        <w:tc>
          <w:tcPr>
            <w:tcW w:w="345" w:type="pct"/>
            <w:tcBorders>
              <w:top w:val="nil"/>
              <w:left w:val="nil"/>
              <w:bottom w:val="single" w:sz="4" w:space="0" w:color="auto"/>
              <w:right w:val="single" w:sz="4" w:space="0" w:color="auto"/>
            </w:tcBorders>
            <w:vAlign w:val="center"/>
          </w:tcPr>
          <w:p w14:paraId="264B105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93.35</w:t>
            </w:r>
          </w:p>
        </w:tc>
      </w:tr>
      <w:tr w:rsidR="00A010F6" w14:paraId="57D3C689"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2392AD6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75%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4D14423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1.51</w:t>
            </w:r>
          </w:p>
        </w:tc>
        <w:tc>
          <w:tcPr>
            <w:tcW w:w="345" w:type="pct"/>
            <w:tcBorders>
              <w:top w:val="nil"/>
              <w:left w:val="nil"/>
              <w:bottom w:val="single" w:sz="4" w:space="0" w:color="auto"/>
              <w:right w:val="single" w:sz="4" w:space="0" w:color="auto"/>
            </w:tcBorders>
            <w:shd w:val="clear" w:color="auto" w:fill="auto"/>
            <w:noWrap/>
            <w:vAlign w:val="center"/>
          </w:tcPr>
          <w:p w14:paraId="1D3CBEA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0.21</w:t>
            </w:r>
          </w:p>
        </w:tc>
        <w:tc>
          <w:tcPr>
            <w:tcW w:w="345" w:type="pct"/>
            <w:tcBorders>
              <w:top w:val="nil"/>
              <w:left w:val="nil"/>
              <w:bottom w:val="single" w:sz="4" w:space="0" w:color="auto"/>
              <w:right w:val="single" w:sz="4" w:space="0" w:color="auto"/>
            </w:tcBorders>
            <w:shd w:val="clear" w:color="auto" w:fill="auto"/>
            <w:noWrap/>
            <w:vAlign w:val="center"/>
          </w:tcPr>
          <w:p w14:paraId="3E6AC68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28.35</w:t>
            </w:r>
          </w:p>
        </w:tc>
        <w:tc>
          <w:tcPr>
            <w:tcW w:w="345" w:type="pct"/>
            <w:tcBorders>
              <w:top w:val="nil"/>
              <w:left w:val="nil"/>
              <w:bottom w:val="single" w:sz="4" w:space="0" w:color="auto"/>
              <w:right w:val="single" w:sz="4" w:space="0" w:color="auto"/>
            </w:tcBorders>
            <w:shd w:val="clear" w:color="auto" w:fill="auto"/>
            <w:noWrap/>
            <w:vAlign w:val="center"/>
          </w:tcPr>
          <w:p w14:paraId="214E721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40.65</w:t>
            </w:r>
          </w:p>
        </w:tc>
        <w:tc>
          <w:tcPr>
            <w:tcW w:w="345" w:type="pct"/>
            <w:tcBorders>
              <w:top w:val="nil"/>
              <w:left w:val="nil"/>
              <w:bottom w:val="single" w:sz="4" w:space="0" w:color="auto"/>
              <w:right w:val="single" w:sz="4" w:space="0" w:color="auto"/>
            </w:tcBorders>
            <w:shd w:val="clear" w:color="auto" w:fill="auto"/>
            <w:noWrap/>
            <w:vAlign w:val="center"/>
          </w:tcPr>
          <w:p w14:paraId="597CE3A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150.00</w:t>
            </w:r>
          </w:p>
        </w:tc>
        <w:tc>
          <w:tcPr>
            <w:tcW w:w="345" w:type="pct"/>
            <w:tcBorders>
              <w:top w:val="nil"/>
              <w:left w:val="nil"/>
              <w:bottom w:val="single" w:sz="4" w:space="0" w:color="auto"/>
              <w:right w:val="single" w:sz="4" w:space="0" w:color="auto"/>
            </w:tcBorders>
            <w:shd w:val="clear" w:color="auto" w:fill="auto"/>
            <w:noWrap/>
            <w:vAlign w:val="center"/>
          </w:tcPr>
          <w:p w14:paraId="2735858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33.08</w:t>
            </w:r>
          </w:p>
        </w:tc>
        <w:tc>
          <w:tcPr>
            <w:tcW w:w="345" w:type="pct"/>
            <w:tcBorders>
              <w:top w:val="nil"/>
              <w:left w:val="nil"/>
              <w:bottom w:val="single" w:sz="4" w:space="0" w:color="auto"/>
              <w:right w:val="single" w:sz="4" w:space="0" w:color="auto"/>
            </w:tcBorders>
            <w:shd w:val="clear" w:color="auto" w:fill="auto"/>
            <w:noWrap/>
            <w:vAlign w:val="center"/>
          </w:tcPr>
          <w:p w14:paraId="4B51924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48.48</w:t>
            </w:r>
          </w:p>
        </w:tc>
        <w:tc>
          <w:tcPr>
            <w:tcW w:w="345" w:type="pct"/>
            <w:tcBorders>
              <w:top w:val="nil"/>
              <w:left w:val="nil"/>
              <w:bottom w:val="single" w:sz="4" w:space="0" w:color="auto"/>
              <w:right w:val="single" w:sz="4" w:space="0" w:color="auto"/>
            </w:tcBorders>
            <w:shd w:val="clear" w:color="auto" w:fill="auto"/>
            <w:noWrap/>
            <w:vAlign w:val="center"/>
          </w:tcPr>
          <w:p w14:paraId="13653A4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151.75</w:t>
            </w:r>
          </w:p>
        </w:tc>
        <w:tc>
          <w:tcPr>
            <w:tcW w:w="345" w:type="pct"/>
            <w:tcBorders>
              <w:top w:val="nil"/>
              <w:left w:val="nil"/>
              <w:bottom w:val="single" w:sz="4" w:space="0" w:color="auto"/>
              <w:right w:val="single" w:sz="4" w:space="0" w:color="auto"/>
            </w:tcBorders>
            <w:vAlign w:val="center"/>
          </w:tcPr>
          <w:p w14:paraId="2D7AA8FD"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2.17 </w:t>
            </w:r>
          </w:p>
        </w:tc>
        <w:tc>
          <w:tcPr>
            <w:tcW w:w="345" w:type="pct"/>
            <w:tcBorders>
              <w:top w:val="nil"/>
              <w:left w:val="nil"/>
              <w:bottom w:val="single" w:sz="4" w:space="0" w:color="auto"/>
              <w:right w:val="single" w:sz="4" w:space="0" w:color="auto"/>
            </w:tcBorders>
          </w:tcPr>
          <w:p w14:paraId="55B1C5E7"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1.87 </w:t>
            </w:r>
          </w:p>
        </w:tc>
        <w:tc>
          <w:tcPr>
            <w:tcW w:w="345" w:type="pct"/>
            <w:tcBorders>
              <w:top w:val="nil"/>
              <w:left w:val="nil"/>
              <w:bottom w:val="single" w:sz="4" w:space="0" w:color="auto"/>
              <w:right w:val="single" w:sz="4" w:space="0" w:color="auto"/>
            </w:tcBorders>
            <w:vAlign w:val="center"/>
          </w:tcPr>
          <w:p w14:paraId="2002208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21.45</w:t>
            </w:r>
          </w:p>
        </w:tc>
        <w:tc>
          <w:tcPr>
            <w:tcW w:w="345" w:type="pct"/>
            <w:tcBorders>
              <w:top w:val="nil"/>
              <w:left w:val="nil"/>
              <w:bottom w:val="single" w:sz="4" w:space="0" w:color="auto"/>
              <w:right w:val="single" w:sz="4" w:space="0" w:color="auto"/>
            </w:tcBorders>
            <w:vAlign w:val="center"/>
          </w:tcPr>
          <w:p w14:paraId="0CA6032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156.50</w:t>
            </w:r>
          </w:p>
        </w:tc>
      </w:tr>
      <w:tr w:rsidR="00A010F6" w14:paraId="7591934E"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727447A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90%</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71EE330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5.48</w:t>
            </w:r>
          </w:p>
        </w:tc>
        <w:tc>
          <w:tcPr>
            <w:tcW w:w="345" w:type="pct"/>
            <w:tcBorders>
              <w:top w:val="nil"/>
              <w:left w:val="nil"/>
              <w:bottom w:val="single" w:sz="4" w:space="0" w:color="auto"/>
              <w:right w:val="single" w:sz="4" w:space="0" w:color="auto"/>
            </w:tcBorders>
            <w:shd w:val="clear" w:color="auto" w:fill="auto"/>
            <w:noWrap/>
            <w:vAlign w:val="center"/>
          </w:tcPr>
          <w:p w14:paraId="5A2961F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0.26</w:t>
            </w:r>
          </w:p>
        </w:tc>
        <w:tc>
          <w:tcPr>
            <w:tcW w:w="345" w:type="pct"/>
            <w:tcBorders>
              <w:top w:val="nil"/>
              <w:left w:val="nil"/>
              <w:bottom w:val="single" w:sz="4" w:space="0" w:color="auto"/>
              <w:right w:val="single" w:sz="4" w:space="0" w:color="auto"/>
            </w:tcBorders>
            <w:shd w:val="clear" w:color="auto" w:fill="auto"/>
            <w:noWrap/>
            <w:vAlign w:val="center"/>
          </w:tcPr>
          <w:p w14:paraId="009F743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41.70</w:t>
            </w:r>
          </w:p>
        </w:tc>
        <w:tc>
          <w:tcPr>
            <w:tcW w:w="345" w:type="pct"/>
            <w:tcBorders>
              <w:top w:val="nil"/>
              <w:left w:val="nil"/>
              <w:bottom w:val="single" w:sz="4" w:space="0" w:color="auto"/>
              <w:right w:val="single" w:sz="4" w:space="0" w:color="auto"/>
            </w:tcBorders>
            <w:shd w:val="clear" w:color="auto" w:fill="auto"/>
            <w:noWrap/>
            <w:vAlign w:val="center"/>
          </w:tcPr>
          <w:p w14:paraId="003AC3D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61.39</w:t>
            </w:r>
          </w:p>
        </w:tc>
        <w:tc>
          <w:tcPr>
            <w:tcW w:w="345" w:type="pct"/>
            <w:tcBorders>
              <w:top w:val="nil"/>
              <w:left w:val="nil"/>
              <w:bottom w:val="single" w:sz="4" w:space="0" w:color="auto"/>
              <w:right w:val="single" w:sz="4" w:space="0" w:color="auto"/>
            </w:tcBorders>
            <w:shd w:val="clear" w:color="auto" w:fill="auto"/>
            <w:noWrap/>
            <w:vAlign w:val="center"/>
          </w:tcPr>
          <w:p w14:paraId="6976EE3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190.10</w:t>
            </w:r>
          </w:p>
        </w:tc>
        <w:tc>
          <w:tcPr>
            <w:tcW w:w="345" w:type="pct"/>
            <w:tcBorders>
              <w:top w:val="nil"/>
              <w:left w:val="nil"/>
              <w:bottom w:val="single" w:sz="4" w:space="0" w:color="auto"/>
              <w:right w:val="single" w:sz="4" w:space="0" w:color="auto"/>
            </w:tcBorders>
            <w:shd w:val="clear" w:color="auto" w:fill="auto"/>
            <w:noWrap/>
            <w:vAlign w:val="center"/>
          </w:tcPr>
          <w:p w14:paraId="129E59D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45.02</w:t>
            </w:r>
          </w:p>
        </w:tc>
        <w:tc>
          <w:tcPr>
            <w:tcW w:w="345" w:type="pct"/>
            <w:tcBorders>
              <w:top w:val="nil"/>
              <w:left w:val="nil"/>
              <w:bottom w:val="single" w:sz="4" w:space="0" w:color="auto"/>
              <w:right w:val="single" w:sz="4" w:space="0" w:color="auto"/>
            </w:tcBorders>
            <w:shd w:val="clear" w:color="auto" w:fill="auto"/>
            <w:noWrap/>
            <w:vAlign w:val="center"/>
          </w:tcPr>
          <w:p w14:paraId="5FE83EC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83.65</w:t>
            </w:r>
          </w:p>
        </w:tc>
        <w:tc>
          <w:tcPr>
            <w:tcW w:w="345" w:type="pct"/>
            <w:tcBorders>
              <w:top w:val="nil"/>
              <w:left w:val="nil"/>
              <w:bottom w:val="single" w:sz="4" w:space="0" w:color="auto"/>
              <w:right w:val="single" w:sz="4" w:space="0" w:color="auto"/>
            </w:tcBorders>
            <w:shd w:val="clear" w:color="auto" w:fill="auto"/>
            <w:noWrap/>
            <w:vAlign w:val="center"/>
          </w:tcPr>
          <w:p w14:paraId="6BBC42C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284.30</w:t>
            </w:r>
          </w:p>
        </w:tc>
        <w:tc>
          <w:tcPr>
            <w:tcW w:w="345" w:type="pct"/>
            <w:tcBorders>
              <w:top w:val="nil"/>
              <w:left w:val="nil"/>
              <w:bottom w:val="single" w:sz="4" w:space="0" w:color="auto"/>
              <w:right w:val="single" w:sz="4" w:space="0" w:color="auto"/>
            </w:tcBorders>
            <w:vAlign w:val="center"/>
          </w:tcPr>
          <w:p w14:paraId="305BF117"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2.90 </w:t>
            </w:r>
          </w:p>
        </w:tc>
        <w:tc>
          <w:tcPr>
            <w:tcW w:w="345" w:type="pct"/>
            <w:tcBorders>
              <w:top w:val="nil"/>
              <w:left w:val="nil"/>
              <w:bottom w:val="single" w:sz="4" w:space="0" w:color="auto"/>
              <w:right w:val="single" w:sz="4" w:space="0" w:color="auto"/>
            </w:tcBorders>
          </w:tcPr>
          <w:p w14:paraId="523CDCCA"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3.24 </w:t>
            </w:r>
          </w:p>
        </w:tc>
        <w:tc>
          <w:tcPr>
            <w:tcW w:w="345" w:type="pct"/>
            <w:tcBorders>
              <w:top w:val="nil"/>
              <w:left w:val="nil"/>
              <w:bottom w:val="single" w:sz="4" w:space="0" w:color="auto"/>
              <w:right w:val="single" w:sz="4" w:space="0" w:color="auto"/>
            </w:tcBorders>
            <w:vAlign w:val="center"/>
          </w:tcPr>
          <w:p w14:paraId="03EF1EA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33.63</w:t>
            </w:r>
          </w:p>
        </w:tc>
        <w:tc>
          <w:tcPr>
            <w:tcW w:w="345" w:type="pct"/>
            <w:tcBorders>
              <w:top w:val="nil"/>
              <w:left w:val="nil"/>
              <w:bottom w:val="single" w:sz="4" w:space="0" w:color="auto"/>
              <w:right w:val="single" w:sz="4" w:space="0" w:color="auto"/>
            </w:tcBorders>
            <w:vAlign w:val="center"/>
          </w:tcPr>
          <w:p w14:paraId="0776D9E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197.20</w:t>
            </w:r>
          </w:p>
        </w:tc>
      </w:tr>
      <w:tr w:rsidR="00A010F6" w14:paraId="27689796" w14:textId="77777777">
        <w:trPr>
          <w:trHeight w:val="306"/>
          <w:jc w:val="center"/>
        </w:trPr>
        <w:tc>
          <w:tcPr>
            <w:tcW w:w="572" w:type="pct"/>
            <w:tcBorders>
              <w:top w:val="nil"/>
              <w:left w:val="single" w:sz="4" w:space="0" w:color="auto"/>
              <w:bottom w:val="single" w:sz="4" w:space="0" w:color="auto"/>
              <w:right w:val="single" w:sz="4" w:space="0" w:color="auto"/>
            </w:tcBorders>
            <w:shd w:val="clear" w:color="000000" w:fill="FFFFFF"/>
            <w:noWrap/>
            <w:vAlign w:val="center"/>
          </w:tcPr>
          <w:p w14:paraId="6CCD203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95%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000000" w:fill="FFFFFF"/>
            <w:noWrap/>
            <w:vAlign w:val="center"/>
          </w:tcPr>
          <w:p w14:paraId="145A4BE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6.39</w:t>
            </w:r>
          </w:p>
        </w:tc>
        <w:tc>
          <w:tcPr>
            <w:tcW w:w="345" w:type="pct"/>
            <w:tcBorders>
              <w:top w:val="nil"/>
              <w:left w:val="nil"/>
              <w:bottom w:val="single" w:sz="4" w:space="0" w:color="auto"/>
              <w:right w:val="single" w:sz="4" w:space="0" w:color="auto"/>
            </w:tcBorders>
            <w:shd w:val="clear" w:color="000000" w:fill="FFFFFF"/>
            <w:noWrap/>
            <w:vAlign w:val="center"/>
          </w:tcPr>
          <w:p w14:paraId="671DC57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0.27</w:t>
            </w:r>
          </w:p>
        </w:tc>
        <w:tc>
          <w:tcPr>
            <w:tcW w:w="345" w:type="pct"/>
            <w:tcBorders>
              <w:top w:val="nil"/>
              <w:left w:val="nil"/>
              <w:bottom w:val="single" w:sz="4" w:space="0" w:color="auto"/>
              <w:right w:val="single" w:sz="4" w:space="0" w:color="auto"/>
            </w:tcBorders>
            <w:shd w:val="clear" w:color="000000" w:fill="FFFFFF"/>
            <w:noWrap/>
            <w:vAlign w:val="center"/>
          </w:tcPr>
          <w:p w14:paraId="7C2E229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43.46</w:t>
            </w:r>
          </w:p>
        </w:tc>
        <w:tc>
          <w:tcPr>
            <w:tcW w:w="345" w:type="pct"/>
            <w:tcBorders>
              <w:top w:val="nil"/>
              <w:left w:val="nil"/>
              <w:bottom w:val="single" w:sz="4" w:space="0" w:color="auto"/>
              <w:right w:val="single" w:sz="4" w:space="0" w:color="auto"/>
            </w:tcBorders>
            <w:shd w:val="clear" w:color="000000" w:fill="FFFFFF"/>
            <w:noWrap/>
            <w:vAlign w:val="center"/>
          </w:tcPr>
          <w:p w14:paraId="10F15D4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66.32</w:t>
            </w:r>
          </w:p>
        </w:tc>
        <w:tc>
          <w:tcPr>
            <w:tcW w:w="345" w:type="pct"/>
            <w:tcBorders>
              <w:top w:val="nil"/>
              <w:left w:val="nil"/>
              <w:bottom w:val="single" w:sz="4" w:space="0" w:color="auto"/>
              <w:right w:val="single" w:sz="4" w:space="0" w:color="auto"/>
            </w:tcBorders>
            <w:shd w:val="clear" w:color="000000" w:fill="FFFFFF"/>
            <w:noWrap/>
            <w:vAlign w:val="center"/>
          </w:tcPr>
          <w:p w14:paraId="1693908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204.20</w:t>
            </w:r>
          </w:p>
        </w:tc>
        <w:tc>
          <w:tcPr>
            <w:tcW w:w="345" w:type="pct"/>
            <w:tcBorders>
              <w:top w:val="nil"/>
              <w:left w:val="nil"/>
              <w:bottom w:val="single" w:sz="4" w:space="0" w:color="auto"/>
              <w:right w:val="single" w:sz="4" w:space="0" w:color="auto"/>
            </w:tcBorders>
            <w:shd w:val="clear" w:color="000000" w:fill="FFFFFF"/>
            <w:noWrap/>
            <w:vAlign w:val="center"/>
          </w:tcPr>
          <w:p w14:paraId="361D80C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51.21</w:t>
            </w:r>
          </w:p>
        </w:tc>
        <w:tc>
          <w:tcPr>
            <w:tcW w:w="345" w:type="pct"/>
            <w:tcBorders>
              <w:top w:val="nil"/>
              <w:left w:val="nil"/>
              <w:bottom w:val="single" w:sz="4" w:space="0" w:color="auto"/>
              <w:right w:val="single" w:sz="4" w:space="0" w:color="auto"/>
            </w:tcBorders>
            <w:shd w:val="clear" w:color="000000" w:fill="FFFFFF"/>
            <w:noWrap/>
            <w:vAlign w:val="center"/>
          </w:tcPr>
          <w:p w14:paraId="24E279C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96.45</w:t>
            </w:r>
          </w:p>
        </w:tc>
        <w:tc>
          <w:tcPr>
            <w:tcW w:w="345" w:type="pct"/>
            <w:tcBorders>
              <w:top w:val="nil"/>
              <w:left w:val="nil"/>
              <w:bottom w:val="single" w:sz="4" w:space="0" w:color="auto"/>
              <w:right w:val="single" w:sz="4" w:space="0" w:color="auto"/>
            </w:tcBorders>
            <w:shd w:val="clear" w:color="000000" w:fill="FFFFFF"/>
            <w:noWrap/>
            <w:vAlign w:val="center"/>
          </w:tcPr>
          <w:p w14:paraId="1F65E00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356.20</w:t>
            </w:r>
          </w:p>
        </w:tc>
        <w:tc>
          <w:tcPr>
            <w:tcW w:w="345" w:type="pct"/>
            <w:tcBorders>
              <w:top w:val="nil"/>
              <w:left w:val="nil"/>
              <w:bottom w:val="single" w:sz="4" w:space="0" w:color="auto"/>
              <w:right w:val="single" w:sz="4" w:space="0" w:color="auto"/>
            </w:tcBorders>
            <w:shd w:val="clear" w:color="000000" w:fill="FFFFFF"/>
            <w:vAlign w:val="center"/>
          </w:tcPr>
          <w:p w14:paraId="2250D44C"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3.35 </w:t>
            </w:r>
          </w:p>
        </w:tc>
        <w:tc>
          <w:tcPr>
            <w:tcW w:w="345" w:type="pct"/>
            <w:tcBorders>
              <w:top w:val="nil"/>
              <w:left w:val="nil"/>
              <w:bottom w:val="single" w:sz="4" w:space="0" w:color="auto"/>
              <w:right w:val="single" w:sz="4" w:space="0" w:color="auto"/>
            </w:tcBorders>
            <w:shd w:val="clear" w:color="000000" w:fill="FFFFFF"/>
          </w:tcPr>
          <w:p w14:paraId="11ED3A55"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3.54 </w:t>
            </w:r>
          </w:p>
        </w:tc>
        <w:tc>
          <w:tcPr>
            <w:tcW w:w="345" w:type="pct"/>
            <w:tcBorders>
              <w:top w:val="nil"/>
              <w:left w:val="nil"/>
              <w:bottom w:val="single" w:sz="4" w:space="0" w:color="auto"/>
              <w:right w:val="single" w:sz="4" w:space="0" w:color="auto"/>
            </w:tcBorders>
            <w:shd w:val="clear" w:color="000000" w:fill="FFFFFF"/>
            <w:vAlign w:val="center"/>
          </w:tcPr>
          <w:p w14:paraId="54E396B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38.40</w:t>
            </w:r>
          </w:p>
        </w:tc>
        <w:tc>
          <w:tcPr>
            <w:tcW w:w="345" w:type="pct"/>
            <w:tcBorders>
              <w:top w:val="nil"/>
              <w:left w:val="nil"/>
              <w:bottom w:val="single" w:sz="4" w:space="0" w:color="auto"/>
              <w:right w:val="single" w:sz="4" w:space="0" w:color="auto"/>
            </w:tcBorders>
            <w:shd w:val="clear" w:color="000000" w:fill="FFFFFF"/>
            <w:vAlign w:val="center"/>
          </w:tcPr>
          <w:p w14:paraId="3A1A8B8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214.00</w:t>
            </w:r>
          </w:p>
        </w:tc>
      </w:tr>
      <w:tr w:rsidR="00A010F6" w14:paraId="3373A9AC"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728C168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最大值</w:t>
            </w:r>
          </w:p>
        </w:tc>
        <w:tc>
          <w:tcPr>
            <w:tcW w:w="345" w:type="pct"/>
            <w:tcBorders>
              <w:top w:val="nil"/>
              <w:left w:val="nil"/>
              <w:bottom w:val="single" w:sz="4" w:space="0" w:color="auto"/>
              <w:right w:val="single" w:sz="4" w:space="0" w:color="auto"/>
            </w:tcBorders>
            <w:shd w:val="clear" w:color="auto" w:fill="auto"/>
            <w:noWrap/>
            <w:vAlign w:val="center"/>
          </w:tcPr>
          <w:p w14:paraId="03492C5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10.20</w:t>
            </w:r>
          </w:p>
        </w:tc>
        <w:tc>
          <w:tcPr>
            <w:tcW w:w="345" w:type="pct"/>
            <w:tcBorders>
              <w:top w:val="nil"/>
              <w:left w:val="nil"/>
              <w:bottom w:val="single" w:sz="4" w:space="0" w:color="auto"/>
              <w:right w:val="single" w:sz="4" w:space="0" w:color="auto"/>
            </w:tcBorders>
            <w:shd w:val="clear" w:color="auto" w:fill="auto"/>
            <w:noWrap/>
            <w:vAlign w:val="center"/>
          </w:tcPr>
          <w:p w14:paraId="29378DE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0.35</w:t>
            </w:r>
          </w:p>
        </w:tc>
        <w:tc>
          <w:tcPr>
            <w:tcW w:w="345" w:type="pct"/>
            <w:tcBorders>
              <w:top w:val="nil"/>
              <w:left w:val="nil"/>
              <w:bottom w:val="single" w:sz="4" w:space="0" w:color="auto"/>
              <w:right w:val="single" w:sz="4" w:space="0" w:color="auto"/>
            </w:tcBorders>
            <w:shd w:val="clear" w:color="auto" w:fill="auto"/>
            <w:noWrap/>
            <w:vAlign w:val="center"/>
          </w:tcPr>
          <w:p w14:paraId="534ABD0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89.30</w:t>
            </w:r>
          </w:p>
        </w:tc>
        <w:tc>
          <w:tcPr>
            <w:tcW w:w="345" w:type="pct"/>
            <w:tcBorders>
              <w:top w:val="nil"/>
              <w:left w:val="nil"/>
              <w:bottom w:val="single" w:sz="4" w:space="0" w:color="auto"/>
              <w:right w:val="single" w:sz="4" w:space="0" w:color="auto"/>
            </w:tcBorders>
            <w:shd w:val="clear" w:color="auto" w:fill="auto"/>
            <w:noWrap/>
            <w:vAlign w:val="center"/>
          </w:tcPr>
          <w:p w14:paraId="75422FD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79.00</w:t>
            </w:r>
          </w:p>
        </w:tc>
        <w:tc>
          <w:tcPr>
            <w:tcW w:w="345" w:type="pct"/>
            <w:tcBorders>
              <w:top w:val="nil"/>
              <w:left w:val="nil"/>
              <w:bottom w:val="single" w:sz="4" w:space="0" w:color="auto"/>
              <w:right w:val="single" w:sz="4" w:space="0" w:color="auto"/>
            </w:tcBorders>
            <w:shd w:val="clear" w:color="auto" w:fill="auto"/>
            <w:noWrap/>
            <w:vAlign w:val="center"/>
          </w:tcPr>
          <w:p w14:paraId="0732792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247.00</w:t>
            </w:r>
          </w:p>
        </w:tc>
        <w:tc>
          <w:tcPr>
            <w:tcW w:w="345" w:type="pct"/>
            <w:tcBorders>
              <w:top w:val="nil"/>
              <w:left w:val="nil"/>
              <w:bottom w:val="single" w:sz="4" w:space="0" w:color="auto"/>
              <w:right w:val="single" w:sz="4" w:space="0" w:color="auto"/>
            </w:tcBorders>
            <w:shd w:val="clear" w:color="auto" w:fill="auto"/>
            <w:noWrap/>
            <w:vAlign w:val="center"/>
          </w:tcPr>
          <w:p w14:paraId="365F184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74.00</w:t>
            </w:r>
          </w:p>
        </w:tc>
        <w:tc>
          <w:tcPr>
            <w:tcW w:w="345" w:type="pct"/>
            <w:tcBorders>
              <w:top w:val="nil"/>
              <w:left w:val="nil"/>
              <w:bottom w:val="single" w:sz="4" w:space="0" w:color="auto"/>
              <w:right w:val="single" w:sz="4" w:space="0" w:color="auto"/>
            </w:tcBorders>
            <w:shd w:val="clear" w:color="auto" w:fill="auto"/>
            <w:noWrap/>
            <w:vAlign w:val="center"/>
          </w:tcPr>
          <w:p w14:paraId="793405D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115.00</w:t>
            </w:r>
          </w:p>
        </w:tc>
        <w:tc>
          <w:tcPr>
            <w:tcW w:w="345" w:type="pct"/>
            <w:tcBorders>
              <w:top w:val="nil"/>
              <w:left w:val="nil"/>
              <w:bottom w:val="single" w:sz="4" w:space="0" w:color="auto"/>
              <w:right w:val="single" w:sz="4" w:space="0" w:color="auto"/>
            </w:tcBorders>
            <w:shd w:val="clear" w:color="auto" w:fill="auto"/>
            <w:noWrap/>
            <w:vAlign w:val="center"/>
          </w:tcPr>
          <w:p w14:paraId="5BD1922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455.00</w:t>
            </w:r>
          </w:p>
        </w:tc>
        <w:tc>
          <w:tcPr>
            <w:tcW w:w="345" w:type="pct"/>
            <w:tcBorders>
              <w:top w:val="nil"/>
              <w:left w:val="nil"/>
              <w:bottom w:val="single" w:sz="4" w:space="0" w:color="auto"/>
              <w:right w:val="single" w:sz="4" w:space="0" w:color="auto"/>
            </w:tcBorders>
            <w:vAlign w:val="center"/>
          </w:tcPr>
          <w:p w14:paraId="11DFC14D"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4.43 </w:t>
            </w:r>
          </w:p>
        </w:tc>
        <w:tc>
          <w:tcPr>
            <w:tcW w:w="345" w:type="pct"/>
            <w:tcBorders>
              <w:top w:val="nil"/>
              <w:left w:val="nil"/>
              <w:bottom w:val="single" w:sz="4" w:space="0" w:color="auto"/>
              <w:right w:val="single" w:sz="4" w:space="0" w:color="auto"/>
            </w:tcBorders>
          </w:tcPr>
          <w:p w14:paraId="50075B1F"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4.57 </w:t>
            </w:r>
          </w:p>
        </w:tc>
        <w:tc>
          <w:tcPr>
            <w:tcW w:w="345" w:type="pct"/>
            <w:tcBorders>
              <w:top w:val="nil"/>
              <w:left w:val="nil"/>
              <w:bottom w:val="single" w:sz="4" w:space="0" w:color="auto"/>
              <w:right w:val="single" w:sz="4" w:space="0" w:color="auto"/>
            </w:tcBorders>
            <w:vAlign w:val="center"/>
          </w:tcPr>
          <w:p w14:paraId="453F9E4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43.90</w:t>
            </w:r>
          </w:p>
        </w:tc>
        <w:tc>
          <w:tcPr>
            <w:tcW w:w="345" w:type="pct"/>
            <w:tcBorders>
              <w:top w:val="nil"/>
              <w:left w:val="nil"/>
              <w:bottom w:val="single" w:sz="4" w:space="0" w:color="auto"/>
              <w:right w:val="single" w:sz="4" w:space="0" w:color="auto"/>
            </w:tcBorders>
            <w:vAlign w:val="center"/>
          </w:tcPr>
          <w:p w14:paraId="34A8312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260.00</w:t>
            </w:r>
          </w:p>
        </w:tc>
      </w:tr>
      <w:tr w:rsidR="00A010F6" w14:paraId="25F08E54"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7740FDE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算术平均值</w:t>
            </w:r>
            <w:r>
              <w:rPr>
                <w:rFonts w:ascii="宋体" w:hAnsi="宋体"/>
                <w:kern w:val="0"/>
                <w:sz w:val="18"/>
                <w:szCs w:val="18"/>
              </w:rPr>
              <w:sym w:font="Symbol" w:char="F060"/>
            </w:r>
            <w:r>
              <w:rPr>
                <w:rFonts w:ascii="宋体" w:hAnsi="宋体"/>
                <w:kern w:val="0"/>
                <w:sz w:val="18"/>
                <w:szCs w:val="18"/>
              </w:rPr>
              <w:t>x</w:t>
            </w:r>
          </w:p>
        </w:tc>
        <w:tc>
          <w:tcPr>
            <w:tcW w:w="345" w:type="pct"/>
            <w:tcBorders>
              <w:top w:val="nil"/>
              <w:left w:val="nil"/>
              <w:bottom w:val="single" w:sz="4" w:space="0" w:color="auto"/>
              <w:right w:val="single" w:sz="4" w:space="0" w:color="auto"/>
            </w:tcBorders>
            <w:shd w:val="clear" w:color="auto" w:fill="auto"/>
            <w:noWrap/>
            <w:vAlign w:val="center"/>
          </w:tcPr>
          <w:p w14:paraId="13597FA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1.48</w:t>
            </w:r>
          </w:p>
        </w:tc>
        <w:tc>
          <w:tcPr>
            <w:tcW w:w="345" w:type="pct"/>
            <w:tcBorders>
              <w:top w:val="nil"/>
              <w:left w:val="nil"/>
              <w:bottom w:val="single" w:sz="4" w:space="0" w:color="auto"/>
              <w:right w:val="single" w:sz="4" w:space="0" w:color="auto"/>
            </w:tcBorders>
            <w:shd w:val="clear" w:color="auto" w:fill="auto"/>
            <w:noWrap/>
            <w:vAlign w:val="center"/>
          </w:tcPr>
          <w:p w14:paraId="6B820EF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0.15</w:t>
            </w:r>
          </w:p>
        </w:tc>
        <w:tc>
          <w:tcPr>
            <w:tcW w:w="345" w:type="pct"/>
            <w:tcBorders>
              <w:top w:val="nil"/>
              <w:left w:val="nil"/>
              <w:bottom w:val="single" w:sz="4" w:space="0" w:color="auto"/>
              <w:right w:val="single" w:sz="4" w:space="0" w:color="auto"/>
            </w:tcBorders>
            <w:shd w:val="clear" w:color="auto" w:fill="auto"/>
            <w:noWrap/>
            <w:vAlign w:val="center"/>
          </w:tcPr>
          <w:p w14:paraId="77840A0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20.66</w:t>
            </w:r>
          </w:p>
        </w:tc>
        <w:tc>
          <w:tcPr>
            <w:tcW w:w="345" w:type="pct"/>
            <w:tcBorders>
              <w:top w:val="nil"/>
              <w:left w:val="nil"/>
              <w:bottom w:val="single" w:sz="4" w:space="0" w:color="auto"/>
              <w:right w:val="single" w:sz="4" w:space="0" w:color="auto"/>
            </w:tcBorders>
            <w:shd w:val="clear" w:color="auto" w:fill="auto"/>
            <w:noWrap/>
            <w:vAlign w:val="center"/>
          </w:tcPr>
          <w:p w14:paraId="1F812CF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31.19</w:t>
            </w:r>
          </w:p>
        </w:tc>
        <w:tc>
          <w:tcPr>
            <w:tcW w:w="345" w:type="pct"/>
            <w:tcBorders>
              <w:top w:val="nil"/>
              <w:left w:val="nil"/>
              <w:bottom w:val="single" w:sz="4" w:space="0" w:color="auto"/>
              <w:right w:val="single" w:sz="4" w:space="0" w:color="auto"/>
            </w:tcBorders>
            <w:shd w:val="clear" w:color="auto" w:fill="auto"/>
            <w:noWrap/>
            <w:vAlign w:val="center"/>
          </w:tcPr>
          <w:p w14:paraId="39A7072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109.68</w:t>
            </w:r>
          </w:p>
        </w:tc>
        <w:tc>
          <w:tcPr>
            <w:tcW w:w="345" w:type="pct"/>
            <w:tcBorders>
              <w:top w:val="nil"/>
              <w:left w:val="nil"/>
              <w:bottom w:val="single" w:sz="4" w:space="0" w:color="auto"/>
              <w:right w:val="single" w:sz="4" w:space="0" w:color="auto"/>
            </w:tcBorders>
            <w:shd w:val="clear" w:color="auto" w:fill="auto"/>
            <w:noWrap/>
            <w:vAlign w:val="center"/>
          </w:tcPr>
          <w:p w14:paraId="57C9391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25.74</w:t>
            </w:r>
          </w:p>
        </w:tc>
        <w:tc>
          <w:tcPr>
            <w:tcW w:w="345" w:type="pct"/>
            <w:tcBorders>
              <w:top w:val="nil"/>
              <w:left w:val="nil"/>
              <w:bottom w:val="single" w:sz="4" w:space="0" w:color="auto"/>
              <w:right w:val="single" w:sz="4" w:space="0" w:color="auto"/>
            </w:tcBorders>
            <w:shd w:val="clear" w:color="auto" w:fill="auto"/>
            <w:noWrap/>
            <w:vAlign w:val="center"/>
          </w:tcPr>
          <w:p w14:paraId="5D9FA80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37.65</w:t>
            </w:r>
          </w:p>
        </w:tc>
        <w:tc>
          <w:tcPr>
            <w:tcW w:w="345" w:type="pct"/>
            <w:tcBorders>
              <w:top w:val="nil"/>
              <w:left w:val="nil"/>
              <w:bottom w:val="single" w:sz="4" w:space="0" w:color="auto"/>
              <w:right w:val="single" w:sz="4" w:space="0" w:color="auto"/>
            </w:tcBorders>
            <w:shd w:val="clear" w:color="auto" w:fill="auto"/>
            <w:noWrap/>
            <w:vAlign w:val="center"/>
          </w:tcPr>
          <w:p w14:paraId="50FE06B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122.25</w:t>
            </w:r>
          </w:p>
        </w:tc>
        <w:tc>
          <w:tcPr>
            <w:tcW w:w="345" w:type="pct"/>
            <w:tcBorders>
              <w:top w:val="nil"/>
              <w:left w:val="nil"/>
              <w:bottom w:val="single" w:sz="4" w:space="0" w:color="auto"/>
              <w:right w:val="single" w:sz="4" w:space="0" w:color="auto"/>
            </w:tcBorders>
            <w:vAlign w:val="center"/>
          </w:tcPr>
          <w:p w14:paraId="3C552D3E"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1.57 </w:t>
            </w:r>
          </w:p>
        </w:tc>
        <w:tc>
          <w:tcPr>
            <w:tcW w:w="345" w:type="pct"/>
            <w:tcBorders>
              <w:top w:val="nil"/>
              <w:left w:val="nil"/>
              <w:bottom w:val="single" w:sz="4" w:space="0" w:color="auto"/>
              <w:right w:val="single" w:sz="4" w:space="0" w:color="auto"/>
            </w:tcBorders>
          </w:tcPr>
          <w:p w14:paraId="2AB58049"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1.45 </w:t>
            </w:r>
          </w:p>
        </w:tc>
        <w:tc>
          <w:tcPr>
            <w:tcW w:w="345" w:type="pct"/>
            <w:tcBorders>
              <w:top w:val="nil"/>
              <w:left w:val="nil"/>
              <w:bottom w:val="single" w:sz="4" w:space="0" w:color="auto"/>
              <w:right w:val="single" w:sz="4" w:space="0" w:color="auto"/>
            </w:tcBorders>
            <w:vAlign w:val="center"/>
          </w:tcPr>
          <w:p w14:paraId="1007456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14.33</w:t>
            </w:r>
          </w:p>
        </w:tc>
        <w:tc>
          <w:tcPr>
            <w:tcW w:w="345" w:type="pct"/>
            <w:tcBorders>
              <w:top w:val="nil"/>
              <w:left w:val="nil"/>
              <w:bottom w:val="single" w:sz="4" w:space="0" w:color="auto"/>
              <w:right w:val="single" w:sz="4" w:space="0" w:color="auto"/>
            </w:tcBorders>
            <w:vAlign w:val="center"/>
          </w:tcPr>
          <w:p w14:paraId="01FEC5A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110.71</w:t>
            </w:r>
          </w:p>
        </w:tc>
      </w:tr>
      <w:tr w:rsidR="00A010F6" w14:paraId="1EED0609"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1890E20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计算标准差S</w:t>
            </w:r>
          </w:p>
        </w:tc>
        <w:tc>
          <w:tcPr>
            <w:tcW w:w="345" w:type="pct"/>
            <w:tcBorders>
              <w:top w:val="nil"/>
              <w:left w:val="nil"/>
              <w:bottom w:val="single" w:sz="4" w:space="0" w:color="auto"/>
              <w:right w:val="single" w:sz="4" w:space="0" w:color="auto"/>
            </w:tcBorders>
            <w:shd w:val="clear" w:color="auto" w:fill="auto"/>
            <w:noWrap/>
            <w:vAlign w:val="center"/>
          </w:tcPr>
          <w:p w14:paraId="093B987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1.46</w:t>
            </w:r>
          </w:p>
        </w:tc>
        <w:tc>
          <w:tcPr>
            <w:tcW w:w="345" w:type="pct"/>
            <w:tcBorders>
              <w:top w:val="nil"/>
              <w:left w:val="nil"/>
              <w:bottom w:val="single" w:sz="4" w:space="0" w:color="auto"/>
              <w:right w:val="single" w:sz="4" w:space="0" w:color="auto"/>
            </w:tcBorders>
            <w:shd w:val="clear" w:color="auto" w:fill="auto"/>
            <w:noWrap/>
            <w:vAlign w:val="center"/>
          </w:tcPr>
          <w:p w14:paraId="4E5494A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0.51</w:t>
            </w:r>
          </w:p>
        </w:tc>
        <w:tc>
          <w:tcPr>
            <w:tcW w:w="345" w:type="pct"/>
            <w:tcBorders>
              <w:top w:val="nil"/>
              <w:left w:val="nil"/>
              <w:bottom w:val="single" w:sz="4" w:space="0" w:color="auto"/>
              <w:right w:val="single" w:sz="4" w:space="0" w:color="auto"/>
            </w:tcBorders>
            <w:shd w:val="clear" w:color="auto" w:fill="auto"/>
            <w:noWrap/>
            <w:vAlign w:val="center"/>
          </w:tcPr>
          <w:p w14:paraId="1DD77D7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0.71</w:t>
            </w:r>
          </w:p>
        </w:tc>
        <w:tc>
          <w:tcPr>
            <w:tcW w:w="345" w:type="pct"/>
            <w:tcBorders>
              <w:top w:val="nil"/>
              <w:left w:val="nil"/>
              <w:bottom w:val="single" w:sz="4" w:space="0" w:color="auto"/>
              <w:right w:val="single" w:sz="4" w:space="0" w:color="auto"/>
            </w:tcBorders>
            <w:shd w:val="clear" w:color="auto" w:fill="auto"/>
            <w:noWrap/>
            <w:vAlign w:val="center"/>
          </w:tcPr>
          <w:p w14:paraId="6EF5444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0.57</w:t>
            </w:r>
          </w:p>
        </w:tc>
        <w:tc>
          <w:tcPr>
            <w:tcW w:w="345" w:type="pct"/>
            <w:tcBorders>
              <w:top w:val="nil"/>
              <w:left w:val="nil"/>
              <w:bottom w:val="single" w:sz="4" w:space="0" w:color="auto"/>
              <w:right w:val="single" w:sz="4" w:space="0" w:color="auto"/>
            </w:tcBorders>
            <w:shd w:val="clear" w:color="auto" w:fill="auto"/>
            <w:noWrap/>
            <w:vAlign w:val="center"/>
          </w:tcPr>
          <w:p w14:paraId="52492FE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0.51</w:t>
            </w:r>
          </w:p>
        </w:tc>
        <w:tc>
          <w:tcPr>
            <w:tcW w:w="345" w:type="pct"/>
            <w:tcBorders>
              <w:top w:val="nil"/>
              <w:left w:val="nil"/>
              <w:bottom w:val="single" w:sz="4" w:space="0" w:color="auto"/>
              <w:right w:val="single" w:sz="4" w:space="0" w:color="auto"/>
            </w:tcBorders>
            <w:shd w:val="clear" w:color="auto" w:fill="auto"/>
            <w:noWrap/>
            <w:vAlign w:val="center"/>
          </w:tcPr>
          <w:p w14:paraId="5CBFC87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0.55</w:t>
            </w:r>
          </w:p>
        </w:tc>
        <w:tc>
          <w:tcPr>
            <w:tcW w:w="345" w:type="pct"/>
            <w:tcBorders>
              <w:top w:val="nil"/>
              <w:left w:val="nil"/>
              <w:bottom w:val="single" w:sz="4" w:space="0" w:color="auto"/>
              <w:right w:val="single" w:sz="4" w:space="0" w:color="auto"/>
            </w:tcBorders>
            <w:shd w:val="clear" w:color="auto" w:fill="auto"/>
            <w:noWrap/>
            <w:vAlign w:val="center"/>
          </w:tcPr>
          <w:p w14:paraId="447B9B9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0.71</w:t>
            </w:r>
          </w:p>
        </w:tc>
        <w:tc>
          <w:tcPr>
            <w:tcW w:w="345" w:type="pct"/>
            <w:tcBorders>
              <w:top w:val="nil"/>
              <w:left w:val="nil"/>
              <w:bottom w:val="single" w:sz="4" w:space="0" w:color="auto"/>
              <w:right w:val="single" w:sz="4" w:space="0" w:color="auto"/>
            </w:tcBorders>
            <w:shd w:val="clear" w:color="auto" w:fill="auto"/>
            <w:noWrap/>
            <w:vAlign w:val="center"/>
          </w:tcPr>
          <w:p w14:paraId="550C8F1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0.74</w:t>
            </w:r>
          </w:p>
        </w:tc>
        <w:tc>
          <w:tcPr>
            <w:tcW w:w="345" w:type="pct"/>
            <w:tcBorders>
              <w:top w:val="nil"/>
              <w:left w:val="nil"/>
              <w:bottom w:val="single" w:sz="4" w:space="0" w:color="auto"/>
              <w:right w:val="single" w:sz="4" w:space="0" w:color="auto"/>
            </w:tcBorders>
            <w:vAlign w:val="center"/>
          </w:tcPr>
          <w:p w14:paraId="5DDAA878"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0.57 </w:t>
            </w:r>
          </w:p>
        </w:tc>
        <w:tc>
          <w:tcPr>
            <w:tcW w:w="345" w:type="pct"/>
            <w:tcBorders>
              <w:top w:val="nil"/>
              <w:left w:val="nil"/>
              <w:bottom w:val="single" w:sz="4" w:space="0" w:color="auto"/>
              <w:right w:val="single" w:sz="4" w:space="0" w:color="auto"/>
            </w:tcBorders>
          </w:tcPr>
          <w:p w14:paraId="287DDD23"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0.71 </w:t>
            </w:r>
          </w:p>
        </w:tc>
        <w:tc>
          <w:tcPr>
            <w:tcW w:w="345" w:type="pct"/>
            <w:tcBorders>
              <w:top w:val="nil"/>
              <w:left w:val="nil"/>
              <w:bottom w:val="single" w:sz="4" w:space="0" w:color="auto"/>
              <w:right w:val="single" w:sz="4" w:space="0" w:color="auto"/>
            </w:tcBorders>
            <w:vAlign w:val="center"/>
          </w:tcPr>
          <w:p w14:paraId="7F993D8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0.89</w:t>
            </w:r>
          </w:p>
        </w:tc>
        <w:tc>
          <w:tcPr>
            <w:tcW w:w="345" w:type="pct"/>
            <w:tcBorders>
              <w:top w:val="nil"/>
              <w:left w:val="nil"/>
              <w:bottom w:val="single" w:sz="4" w:space="0" w:color="auto"/>
              <w:right w:val="single" w:sz="4" w:space="0" w:color="auto"/>
            </w:tcBorders>
            <w:vAlign w:val="center"/>
          </w:tcPr>
          <w:p w14:paraId="34D9B47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0.54</w:t>
            </w:r>
          </w:p>
        </w:tc>
      </w:tr>
      <w:tr w:rsidR="00A010F6" w14:paraId="1DA00A1E"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060D41B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sym w:font="Symbol" w:char="F060"/>
            </w:r>
            <w:r>
              <w:rPr>
                <w:rFonts w:ascii="宋体" w:hAnsi="宋体"/>
                <w:kern w:val="0"/>
                <w:sz w:val="18"/>
                <w:szCs w:val="18"/>
              </w:rPr>
              <w:t>x+2S</w:t>
            </w:r>
          </w:p>
        </w:tc>
        <w:tc>
          <w:tcPr>
            <w:tcW w:w="345" w:type="pct"/>
            <w:tcBorders>
              <w:top w:val="nil"/>
              <w:left w:val="nil"/>
              <w:bottom w:val="single" w:sz="4" w:space="0" w:color="auto"/>
              <w:right w:val="single" w:sz="4" w:space="0" w:color="auto"/>
            </w:tcBorders>
            <w:shd w:val="clear" w:color="auto" w:fill="auto"/>
            <w:noWrap/>
            <w:vAlign w:val="center"/>
          </w:tcPr>
          <w:p w14:paraId="459ED70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4.40</w:t>
            </w:r>
          </w:p>
        </w:tc>
        <w:tc>
          <w:tcPr>
            <w:tcW w:w="345" w:type="pct"/>
            <w:tcBorders>
              <w:top w:val="nil"/>
              <w:left w:val="nil"/>
              <w:bottom w:val="single" w:sz="4" w:space="0" w:color="auto"/>
              <w:right w:val="single" w:sz="4" w:space="0" w:color="auto"/>
            </w:tcBorders>
            <w:shd w:val="clear" w:color="auto" w:fill="auto"/>
            <w:noWrap/>
            <w:vAlign w:val="center"/>
          </w:tcPr>
          <w:p w14:paraId="79AC27A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1.18</w:t>
            </w:r>
          </w:p>
        </w:tc>
        <w:tc>
          <w:tcPr>
            <w:tcW w:w="345" w:type="pct"/>
            <w:tcBorders>
              <w:top w:val="nil"/>
              <w:left w:val="nil"/>
              <w:bottom w:val="single" w:sz="4" w:space="0" w:color="auto"/>
              <w:right w:val="single" w:sz="4" w:space="0" w:color="auto"/>
            </w:tcBorders>
            <w:shd w:val="clear" w:color="auto" w:fill="auto"/>
            <w:noWrap/>
            <w:vAlign w:val="center"/>
          </w:tcPr>
          <w:p w14:paraId="5C7ABC3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22.07</w:t>
            </w:r>
          </w:p>
        </w:tc>
        <w:tc>
          <w:tcPr>
            <w:tcW w:w="345" w:type="pct"/>
            <w:tcBorders>
              <w:top w:val="nil"/>
              <w:left w:val="nil"/>
              <w:bottom w:val="single" w:sz="4" w:space="0" w:color="auto"/>
              <w:right w:val="single" w:sz="4" w:space="0" w:color="auto"/>
            </w:tcBorders>
            <w:shd w:val="clear" w:color="auto" w:fill="auto"/>
            <w:noWrap/>
            <w:vAlign w:val="center"/>
          </w:tcPr>
          <w:p w14:paraId="6B925B0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32.33</w:t>
            </w:r>
          </w:p>
        </w:tc>
        <w:tc>
          <w:tcPr>
            <w:tcW w:w="345" w:type="pct"/>
            <w:tcBorders>
              <w:top w:val="nil"/>
              <w:left w:val="nil"/>
              <w:bottom w:val="single" w:sz="4" w:space="0" w:color="auto"/>
              <w:right w:val="single" w:sz="4" w:space="0" w:color="auto"/>
            </w:tcBorders>
            <w:shd w:val="clear" w:color="auto" w:fill="auto"/>
            <w:noWrap/>
            <w:vAlign w:val="center"/>
          </w:tcPr>
          <w:p w14:paraId="68BAC9F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110.69</w:t>
            </w:r>
          </w:p>
        </w:tc>
        <w:tc>
          <w:tcPr>
            <w:tcW w:w="345" w:type="pct"/>
            <w:tcBorders>
              <w:top w:val="nil"/>
              <w:left w:val="nil"/>
              <w:bottom w:val="single" w:sz="4" w:space="0" w:color="auto"/>
              <w:right w:val="single" w:sz="4" w:space="0" w:color="auto"/>
            </w:tcBorders>
            <w:shd w:val="clear" w:color="auto" w:fill="auto"/>
            <w:noWrap/>
            <w:vAlign w:val="center"/>
          </w:tcPr>
          <w:p w14:paraId="60E42D2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26.83</w:t>
            </w:r>
          </w:p>
        </w:tc>
        <w:tc>
          <w:tcPr>
            <w:tcW w:w="345" w:type="pct"/>
            <w:tcBorders>
              <w:top w:val="nil"/>
              <w:left w:val="nil"/>
              <w:bottom w:val="single" w:sz="4" w:space="0" w:color="auto"/>
              <w:right w:val="single" w:sz="4" w:space="0" w:color="auto"/>
            </w:tcBorders>
            <w:shd w:val="clear" w:color="auto" w:fill="auto"/>
            <w:noWrap/>
            <w:vAlign w:val="center"/>
          </w:tcPr>
          <w:p w14:paraId="2CA5122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39.06</w:t>
            </w:r>
          </w:p>
        </w:tc>
        <w:tc>
          <w:tcPr>
            <w:tcW w:w="345" w:type="pct"/>
            <w:tcBorders>
              <w:top w:val="nil"/>
              <w:left w:val="nil"/>
              <w:bottom w:val="single" w:sz="4" w:space="0" w:color="auto"/>
              <w:right w:val="single" w:sz="4" w:space="0" w:color="auto"/>
            </w:tcBorders>
            <w:shd w:val="clear" w:color="auto" w:fill="auto"/>
            <w:noWrap/>
            <w:vAlign w:val="center"/>
          </w:tcPr>
          <w:p w14:paraId="53B5311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123.72</w:t>
            </w:r>
          </w:p>
        </w:tc>
        <w:tc>
          <w:tcPr>
            <w:tcW w:w="345" w:type="pct"/>
            <w:tcBorders>
              <w:top w:val="nil"/>
              <w:left w:val="nil"/>
              <w:bottom w:val="single" w:sz="4" w:space="0" w:color="auto"/>
              <w:right w:val="single" w:sz="4" w:space="0" w:color="auto"/>
            </w:tcBorders>
            <w:vAlign w:val="center"/>
          </w:tcPr>
          <w:p w14:paraId="6929F70E"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2.72 </w:t>
            </w:r>
          </w:p>
        </w:tc>
        <w:tc>
          <w:tcPr>
            <w:tcW w:w="345" w:type="pct"/>
            <w:tcBorders>
              <w:top w:val="nil"/>
              <w:left w:val="nil"/>
              <w:bottom w:val="single" w:sz="4" w:space="0" w:color="auto"/>
              <w:right w:val="single" w:sz="4" w:space="0" w:color="auto"/>
            </w:tcBorders>
          </w:tcPr>
          <w:p w14:paraId="09F7C5E8"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2.86 </w:t>
            </w:r>
          </w:p>
        </w:tc>
        <w:tc>
          <w:tcPr>
            <w:tcW w:w="345" w:type="pct"/>
            <w:tcBorders>
              <w:top w:val="nil"/>
              <w:left w:val="nil"/>
              <w:bottom w:val="single" w:sz="4" w:space="0" w:color="auto"/>
              <w:right w:val="single" w:sz="4" w:space="0" w:color="auto"/>
            </w:tcBorders>
            <w:vAlign w:val="center"/>
          </w:tcPr>
          <w:p w14:paraId="0170056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16.12</w:t>
            </w:r>
          </w:p>
        </w:tc>
        <w:tc>
          <w:tcPr>
            <w:tcW w:w="345" w:type="pct"/>
            <w:tcBorders>
              <w:top w:val="nil"/>
              <w:left w:val="nil"/>
              <w:bottom w:val="single" w:sz="4" w:space="0" w:color="auto"/>
              <w:right w:val="single" w:sz="4" w:space="0" w:color="auto"/>
            </w:tcBorders>
            <w:vAlign w:val="center"/>
          </w:tcPr>
          <w:p w14:paraId="418B71F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111.78</w:t>
            </w:r>
          </w:p>
        </w:tc>
      </w:tr>
      <w:tr w:rsidR="00A010F6" w14:paraId="68CCB0B5"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1FB0E9B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sym w:font="Symbol" w:char="F060"/>
            </w:r>
            <w:r>
              <w:rPr>
                <w:rFonts w:ascii="宋体" w:hAnsi="宋体"/>
                <w:kern w:val="0"/>
                <w:sz w:val="18"/>
                <w:szCs w:val="18"/>
              </w:rPr>
              <w:t>x-2S</w:t>
            </w:r>
          </w:p>
        </w:tc>
        <w:tc>
          <w:tcPr>
            <w:tcW w:w="345" w:type="pct"/>
            <w:tcBorders>
              <w:top w:val="nil"/>
              <w:left w:val="nil"/>
              <w:bottom w:val="single" w:sz="4" w:space="0" w:color="auto"/>
              <w:right w:val="single" w:sz="4" w:space="0" w:color="auto"/>
            </w:tcBorders>
            <w:shd w:val="clear" w:color="auto" w:fill="auto"/>
            <w:noWrap/>
            <w:vAlign w:val="center"/>
          </w:tcPr>
          <w:p w14:paraId="610373B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-1.43</w:t>
            </w:r>
          </w:p>
        </w:tc>
        <w:tc>
          <w:tcPr>
            <w:tcW w:w="345" w:type="pct"/>
            <w:tcBorders>
              <w:top w:val="nil"/>
              <w:left w:val="nil"/>
              <w:bottom w:val="single" w:sz="4" w:space="0" w:color="auto"/>
              <w:right w:val="single" w:sz="4" w:space="0" w:color="auto"/>
            </w:tcBorders>
            <w:shd w:val="clear" w:color="auto" w:fill="auto"/>
            <w:noWrap/>
            <w:vAlign w:val="center"/>
          </w:tcPr>
          <w:p w14:paraId="5C7A0F1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-0.87</w:t>
            </w:r>
          </w:p>
        </w:tc>
        <w:tc>
          <w:tcPr>
            <w:tcW w:w="345" w:type="pct"/>
            <w:tcBorders>
              <w:top w:val="nil"/>
              <w:left w:val="nil"/>
              <w:bottom w:val="single" w:sz="4" w:space="0" w:color="auto"/>
              <w:right w:val="single" w:sz="4" w:space="0" w:color="auto"/>
            </w:tcBorders>
            <w:shd w:val="clear" w:color="auto" w:fill="auto"/>
            <w:noWrap/>
            <w:vAlign w:val="center"/>
          </w:tcPr>
          <w:p w14:paraId="51A1AB4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19.25</w:t>
            </w:r>
          </w:p>
        </w:tc>
        <w:tc>
          <w:tcPr>
            <w:tcW w:w="345" w:type="pct"/>
            <w:tcBorders>
              <w:top w:val="nil"/>
              <w:left w:val="nil"/>
              <w:bottom w:val="single" w:sz="4" w:space="0" w:color="auto"/>
              <w:right w:val="single" w:sz="4" w:space="0" w:color="auto"/>
            </w:tcBorders>
            <w:shd w:val="clear" w:color="auto" w:fill="auto"/>
            <w:noWrap/>
            <w:vAlign w:val="center"/>
          </w:tcPr>
          <w:p w14:paraId="4234153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30.06</w:t>
            </w:r>
          </w:p>
        </w:tc>
        <w:tc>
          <w:tcPr>
            <w:tcW w:w="345" w:type="pct"/>
            <w:tcBorders>
              <w:top w:val="nil"/>
              <w:left w:val="nil"/>
              <w:bottom w:val="single" w:sz="4" w:space="0" w:color="auto"/>
              <w:right w:val="single" w:sz="4" w:space="0" w:color="auto"/>
            </w:tcBorders>
            <w:shd w:val="clear" w:color="auto" w:fill="auto"/>
            <w:noWrap/>
            <w:vAlign w:val="center"/>
          </w:tcPr>
          <w:p w14:paraId="631F8E3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108.67</w:t>
            </w:r>
          </w:p>
        </w:tc>
        <w:tc>
          <w:tcPr>
            <w:tcW w:w="345" w:type="pct"/>
            <w:tcBorders>
              <w:top w:val="nil"/>
              <w:left w:val="nil"/>
              <w:bottom w:val="single" w:sz="4" w:space="0" w:color="auto"/>
              <w:right w:val="single" w:sz="4" w:space="0" w:color="auto"/>
            </w:tcBorders>
            <w:shd w:val="clear" w:color="auto" w:fill="auto"/>
            <w:noWrap/>
            <w:vAlign w:val="center"/>
          </w:tcPr>
          <w:p w14:paraId="4C9FB1A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24.65</w:t>
            </w:r>
          </w:p>
        </w:tc>
        <w:tc>
          <w:tcPr>
            <w:tcW w:w="345" w:type="pct"/>
            <w:tcBorders>
              <w:top w:val="nil"/>
              <w:left w:val="nil"/>
              <w:bottom w:val="single" w:sz="4" w:space="0" w:color="auto"/>
              <w:right w:val="single" w:sz="4" w:space="0" w:color="auto"/>
            </w:tcBorders>
            <w:shd w:val="clear" w:color="auto" w:fill="auto"/>
            <w:noWrap/>
            <w:vAlign w:val="center"/>
          </w:tcPr>
          <w:p w14:paraId="256EBC5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36.24</w:t>
            </w:r>
          </w:p>
        </w:tc>
        <w:tc>
          <w:tcPr>
            <w:tcW w:w="345" w:type="pct"/>
            <w:tcBorders>
              <w:top w:val="nil"/>
              <w:left w:val="nil"/>
              <w:bottom w:val="single" w:sz="4" w:space="0" w:color="auto"/>
              <w:right w:val="single" w:sz="4" w:space="0" w:color="auto"/>
            </w:tcBorders>
            <w:shd w:val="clear" w:color="auto" w:fill="auto"/>
            <w:noWrap/>
            <w:vAlign w:val="center"/>
          </w:tcPr>
          <w:p w14:paraId="243D292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120.77</w:t>
            </w:r>
          </w:p>
        </w:tc>
        <w:tc>
          <w:tcPr>
            <w:tcW w:w="345" w:type="pct"/>
            <w:tcBorders>
              <w:top w:val="nil"/>
              <w:left w:val="nil"/>
              <w:bottom w:val="single" w:sz="4" w:space="0" w:color="auto"/>
              <w:right w:val="single" w:sz="4" w:space="0" w:color="auto"/>
            </w:tcBorders>
            <w:vAlign w:val="center"/>
          </w:tcPr>
          <w:p w14:paraId="5961AB0B"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0.43 </w:t>
            </w:r>
          </w:p>
        </w:tc>
        <w:tc>
          <w:tcPr>
            <w:tcW w:w="345" w:type="pct"/>
            <w:tcBorders>
              <w:top w:val="nil"/>
              <w:left w:val="nil"/>
              <w:bottom w:val="single" w:sz="4" w:space="0" w:color="auto"/>
              <w:right w:val="single" w:sz="4" w:space="0" w:color="auto"/>
            </w:tcBorders>
          </w:tcPr>
          <w:p w14:paraId="12EB9CF7"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0.04 </w:t>
            </w:r>
          </w:p>
        </w:tc>
        <w:tc>
          <w:tcPr>
            <w:tcW w:w="345" w:type="pct"/>
            <w:tcBorders>
              <w:top w:val="nil"/>
              <w:left w:val="nil"/>
              <w:bottom w:val="single" w:sz="4" w:space="0" w:color="auto"/>
              <w:right w:val="single" w:sz="4" w:space="0" w:color="auto"/>
            </w:tcBorders>
            <w:vAlign w:val="center"/>
          </w:tcPr>
          <w:p w14:paraId="73F16CA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12.55</w:t>
            </w:r>
          </w:p>
        </w:tc>
        <w:tc>
          <w:tcPr>
            <w:tcW w:w="345" w:type="pct"/>
            <w:tcBorders>
              <w:top w:val="nil"/>
              <w:left w:val="nil"/>
              <w:bottom w:val="single" w:sz="4" w:space="0" w:color="auto"/>
              <w:right w:val="single" w:sz="4" w:space="0" w:color="auto"/>
            </w:tcBorders>
            <w:vAlign w:val="center"/>
          </w:tcPr>
          <w:p w14:paraId="0FE1E9A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109.63</w:t>
            </w:r>
          </w:p>
        </w:tc>
      </w:tr>
      <w:tr w:rsidR="00A010F6" w14:paraId="1DEC8DF6"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0FA40D3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几何平均值M</w:t>
            </w:r>
          </w:p>
        </w:tc>
        <w:tc>
          <w:tcPr>
            <w:tcW w:w="345" w:type="pct"/>
            <w:tcBorders>
              <w:top w:val="nil"/>
              <w:left w:val="nil"/>
              <w:bottom w:val="single" w:sz="4" w:space="0" w:color="auto"/>
              <w:right w:val="single" w:sz="4" w:space="0" w:color="auto"/>
            </w:tcBorders>
            <w:shd w:val="clear" w:color="auto" w:fill="auto"/>
            <w:noWrap/>
            <w:vAlign w:val="center"/>
          </w:tcPr>
          <w:p w14:paraId="239AA07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0.51</w:t>
            </w:r>
          </w:p>
        </w:tc>
        <w:tc>
          <w:tcPr>
            <w:tcW w:w="345" w:type="pct"/>
            <w:tcBorders>
              <w:top w:val="nil"/>
              <w:left w:val="nil"/>
              <w:bottom w:val="single" w:sz="4" w:space="0" w:color="auto"/>
              <w:right w:val="single" w:sz="4" w:space="0" w:color="auto"/>
            </w:tcBorders>
            <w:shd w:val="clear" w:color="auto" w:fill="auto"/>
            <w:noWrap/>
            <w:vAlign w:val="center"/>
          </w:tcPr>
          <w:p w14:paraId="7E0AA74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0.14</w:t>
            </w:r>
          </w:p>
        </w:tc>
        <w:tc>
          <w:tcPr>
            <w:tcW w:w="345" w:type="pct"/>
            <w:tcBorders>
              <w:top w:val="nil"/>
              <w:left w:val="nil"/>
              <w:bottom w:val="single" w:sz="4" w:space="0" w:color="auto"/>
              <w:right w:val="single" w:sz="4" w:space="0" w:color="auto"/>
            </w:tcBorders>
            <w:shd w:val="clear" w:color="auto" w:fill="auto"/>
            <w:noWrap/>
            <w:vAlign w:val="center"/>
          </w:tcPr>
          <w:p w14:paraId="79C05BE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16.11</w:t>
            </w:r>
          </w:p>
        </w:tc>
        <w:tc>
          <w:tcPr>
            <w:tcW w:w="345" w:type="pct"/>
            <w:tcBorders>
              <w:top w:val="nil"/>
              <w:left w:val="nil"/>
              <w:bottom w:val="single" w:sz="4" w:space="0" w:color="auto"/>
              <w:right w:val="single" w:sz="4" w:space="0" w:color="auto"/>
            </w:tcBorders>
            <w:shd w:val="clear" w:color="auto" w:fill="auto"/>
            <w:noWrap/>
            <w:vAlign w:val="center"/>
          </w:tcPr>
          <w:p w14:paraId="6391C82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26.56</w:t>
            </w:r>
          </w:p>
        </w:tc>
        <w:tc>
          <w:tcPr>
            <w:tcW w:w="345" w:type="pct"/>
            <w:tcBorders>
              <w:top w:val="nil"/>
              <w:left w:val="nil"/>
              <w:bottom w:val="single" w:sz="4" w:space="0" w:color="auto"/>
              <w:right w:val="single" w:sz="4" w:space="0" w:color="auto"/>
            </w:tcBorders>
            <w:shd w:val="clear" w:color="auto" w:fill="auto"/>
            <w:noWrap/>
            <w:vAlign w:val="center"/>
          </w:tcPr>
          <w:p w14:paraId="6AB7DB3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97.03</w:t>
            </w:r>
          </w:p>
        </w:tc>
        <w:tc>
          <w:tcPr>
            <w:tcW w:w="345" w:type="pct"/>
            <w:tcBorders>
              <w:top w:val="nil"/>
              <w:left w:val="nil"/>
              <w:bottom w:val="single" w:sz="4" w:space="0" w:color="auto"/>
              <w:right w:val="single" w:sz="4" w:space="0" w:color="auto"/>
            </w:tcBorders>
            <w:shd w:val="clear" w:color="auto" w:fill="auto"/>
            <w:noWrap/>
            <w:vAlign w:val="center"/>
          </w:tcPr>
          <w:p w14:paraId="2A622B3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22.25</w:t>
            </w:r>
          </w:p>
        </w:tc>
        <w:tc>
          <w:tcPr>
            <w:tcW w:w="345" w:type="pct"/>
            <w:tcBorders>
              <w:top w:val="nil"/>
              <w:left w:val="nil"/>
              <w:bottom w:val="single" w:sz="4" w:space="0" w:color="auto"/>
              <w:right w:val="single" w:sz="4" w:space="0" w:color="auto"/>
            </w:tcBorders>
            <w:shd w:val="clear" w:color="auto" w:fill="auto"/>
            <w:noWrap/>
            <w:vAlign w:val="center"/>
          </w:tcPr>
          <w:p w14:paraId="1320D37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29.28</w:t>
            </w:r>
          </w:p>
        </w:tc>
        <w:tc>
          <w:tcPr>
            <w:tcW w:w="345" w:type="pct"/>
            <w:tcBorders>
              <w:top w:val="nil"/>
              <w:left w:val="nil"/>
              <w:bottom w:val="single" w:sz="4" w:space="0" w:color="auto"/>
              <w:right w:val="single" w:sz="4" w:space="0" w:color="auto"/>
            </w:tcBorders>
            <w:shd w:val="clear" w:color="auto" w:fill="auto"/>
            <w:noWrap/>
            <w:vAlign w:val="center"/>
          </w:tcPr>
          <w:p w14:paraId="6D5C768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91.34</w:t>
            </w:r>
          </w:p>
        </w:tc>
        <w:tc>
          <w:tcPr>
            <w:tcW w:w="345" w:type="pct"/>
            <w:tcBorders>
              <w:top w:val="nil"/>
              <w:left w:val="nil"/>
              <w:bottom w:val="single" w:sz="4" w:space="0" w:color="auto"/>
              <w:right w:val="single" w:sz="4" w:space="0" w:color="auto"/>
            </w:tcBorders>
            <w:vAlign w:val="center"/>
          </w:tcPr>
          <w:p w14:paraId="0F3D23FE"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1.33 </w:t>
            </w:r>
          </w:p>
        </w:tc>
        <w:tc>
          <w:tcPr>
            <w:tcW w:w="345" w:type="pct"/>
            <w:tcBorders>
              <w:top w:val="nil"/>
              <w:left w:val="nil"/>
              <w:bottom w:val="single" w:sz="4" w:space="0" w:color="auto"/>
              <w:right w:val="single" w:sz="4" w:space="0" w:color="auto"/>
            </w:tcBorders>
          </w:tcPr>
          <w:p w14:paraId="379A8B3C"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1.13 </w:t>
            </w:r>
          </w:p>
        </w:tc>
        <w:tc>
          <w:tcPr>
            <w:tcW w:w="345" w:type="pct"/>
            <w:tcBorders>
              <w:top w:val="nil"/>
              <w:left w:val="nil"/>
              <w:bottom w:val="single" w:sz="4" w:space="0" w:color="auto"/>
              <w:right w:val="single" w:sz="4" w:space="0" w:color="auto"/>
            </w:tcBorders>
            <w:vAlign w:val="center"/>
          </w:tcPr>
          <w:p w14:paraId="3EDC4CF8"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9.94</w:t>
            </w:r>
          </w:p>
        </w:tc>
        <w:tc>
          <w:tcPr>
            <w:tcW w:w="345" w:type="pct"/>
            <w:tcBorders>
              <w:top w:val="nil"/>
              <w:left w:val="nil"/>
              <w:bottom w:val="single" w:sz="4" w:space="0" w:color="auto"/>
              <w:right w:val="single" w:sz="4" w:space="0" w:color="auto"/>
            </w:tcBorders>
            <w:vAlign w:val="center"/>
          </w:tcPr>
          <w:p w14:paraId="2481AD9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96.37</w:t>
            </w:r>
          </w:p>
        </w:tc>
      </w:tr>
      <w:tr w:rsidR="00A010F6" w14:paraId="7047F309"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170EDAA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几何标准差D</w:t>
            </w:r>
          </w:p>
        </w:tc>
        <w:tc>
          <w:tcPr>
            <w:tcW w:w="345" w:type="pct"/>
            <w:tcBorders>
              <w:top w:val="nil"/>
              <w:left w:val="nil"/>
              <w:bottom w:val="single" w:sz="4" w:space="0" w:color="auto"/>
              <w:right w:val="single" w:sz="4" w:space="0" w:color="auto"/>
            </w:tcBorders>
            <w:shd w:val="clear" w:color="auto" w:fill="auto"/>
            <w:noWrap/>
            <w:vAlign w:val="center"/>
          </w:tcPr>
          <w:p w14:paraId="2FE6182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4.29</w:t>
            </w:r>
          </w:p>
        </w:tc>
        <w:tc>
          <w:tcPr>
            <w:tcW w:w="345" w:type="pct"/>
            <w:tcBorders>
              <w:top w:val="nil"/>
              <w:left w:val="nil"/>
              <w:bottom w:val="single" w:sz="4" w:space="0" w:color="auto"/>
              <w:right w:val="single" w:sz="4" w:space="0" w:color="auto"/>
            </w:tcBorders>
            <w:shd w:val="clear" w:color="auto" w:fill="auto"/>
            <w:noWrap/>
            <w:vAlign w:val="center"/>
          </w:tcPr>
          <w:p w14:paraId="293A26F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1.67</w:t>
            </w:r>
          </w:p>
        </w:tc>
        <w:tc>
          <w:tcPr>
            <w:tcW w:w="345" w:type="pct"/>
            <w:tcBorders>
              <w:top w:val="nil"/>
              <w:left w:val="nil"/>
              <w:bottom w:val="single" w:sz="4" w:space="0" w:color="auto"/>
              <w:right w:val="single" w:sz="4" w:space="0" w:color="auto"/>
            </w:tcBorders>
            <w:shd w:val="clear" w:color="auto" w:fill="auto"/>
            <w:noWrap/>
            <w:vAlign w:val="center"/>
          </w:tcPr>
          <w:p w14:paraId="36F61A3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2.03</w:t>
            </w:r>
          </w:p>
        </w:tc>
        <w:tc>
          <w:tcPr>
            <w:tcW w:w="345" w:type="pct"/>
            <w:tcBorders>
              <w:top w:val="nil"/>
              <w:left w:val="nil"/>
              <w:bottom w:val="single" w:sz="4" w:space="0" w:color="auto"/>
              <w:right w:val="single" w:sz="4" w:space="0" w:color="auto"/>
            </w:tcBorders>
            <w:shd w:val="clear" w:color="auto" w:fill="auto"/>
            <w:noWrap/>
            <w:vAlign w:val="center"/>
          </w:tcPr>
          <w:p w14:paraId="1A5972B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1.76</w:t>
            </w:r>
          </w:p>
        </w:tc>
        <w:tc>
          <w:tcPr>
            <w:tcW w:w="345" w:type="pct"/>
            <w:tcBorders>
              <w:top w:val="nil"/>
              <w:left w:val="nil"/>
              <w:bottom w:val="single" w:sz="4" w:space="0" w:color="auto"/>
              <w:right w:val="single" w:sz="4" w:space="0" w:color="auto"/>
            </w:tcBorders>
            <w:shd w:val="clear" w:color="auto" w:fill="auto"/>
            <w:noWrap/>
            <w:vAlign w:val="center"/>
          </w:tcPr>
          <w:p w14:paraId="7491FD0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1.66</w:t>
            </w:r>
          </w:p>
        </w:tc>
        <w:tc>
          <w:tcPr>
            <w:tcW w:w="345" w:type="pct"/>
            <w:tcBorders>
              <w:top w:val="nil"/>
              <w:left w:val="nil"/>
              <w:bottom w:val="single" w:sz="4" w:space="0" w:color="auto"/>
              <w:right w:val="single" w:sz="4" w:space="0" w:color="auto"/>
            </w:tcBorders>
            <w:shd w:val="clear" w:color="auto" w:fill="auto"/>
            <w:noWrap/>
            <w:vAlign w:val="center"/>
          </w:tcPr>
          <w:p w14:paraId="1FA460F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1.73</w:t>
            </w:r>
          </w:p>
        </w:tc>
        <w:tc>
          <w:tcPr>
            <w:tcW w:w="345" w:type="pct"/>
            <w:tcBorders>
              <w:top w:val="nil"/>
              <w:left w:val="nil"/>
              <w:bottom w:val="single" w:sz="4" w:space="0" w:color="auto"/>
              <w:right w:val="single" w:sz="4" w:space="0" w:color="auto"/>
            </w:tcBorders>
            <w:shd w:val="clear" w:color="auto" w:fill="auto"/>
            <w:noWrap/>
            <w:vAlign w:val="center"/>
          </w:tcPr>
          <w:p w14:paraId="0027B2F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2.03</w:t>
            </w:r>
          </w:p>
        </w:tc>
        <w:tc>
          <w:tcPr>
            <w:tcW w:w="345" w:type="pct"/>
            <w:tcBorders>
              <w:top w:val="nil"/>
              <w:left w:val="nil"/>
              <w:bottom w:val="single" w:sz="4" w:space="0" w:color="auto"/>
              <w:right w:val="single" w:sz="4" w:space="0" w:color="auto"/>
            </w:tcBorders>
            <w:shd w:val="clear" w:color="auto" w:fill="auto"/>
            <w:noWrap/>
            <w:vAlign w:val="center"/>
          </w:tcPr>
          <w:p w14:paraId="0E09E7D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2.09</w:t>
            </w:r>
          </w:p>
        </w:tc>
        <w:tc>
          <w:tcPr>
            <w:tcW w:w="345" w:type="pct"/>
            <w:tcBorders>
              <w:top w:val="nil"/>
              <w:left w:val="nil"/>
              <w:bottom w:val="single" w:sz="4" w:space="0" w:color="auto"/>
              <w:right w:val="single" w:sz="4" w:space="0" w:color="auto"/>
            </w:tcBorders>
            <w:vAlign w:val="center"/>
          </w:tcPr>
          <w:p w14:paraId="2D107788"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1.77 </w:t>
            </w:r>
          </w:p>
        </w:tc>
        <w:tc>
          <w:tcPr>
            <w:tcW w:w="345" w:type="pct"/>
            <w:tcBorders>
              <w:top w:val="nil"/>
              <w:left w:val="nil"/>
              <w:bottom w:val="single" w:sz="4" w:space="0" w:color="auto"/>
              <w:right w:val="single" w:sz="4" w:space="0" w:color="auto"/>
            </w:tcBorders>
          </w:tcPr>
          <w:p w14:paraId="6BC65C60"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2.03 </w:t>
            </w:r>
          </w:p>
        </w:tc>
        <w:tc>
          <w:tcPr>
            <w:tcW w:w="345" w:type="pct"/>
            <w:tcBorders>
              <w:top w:val="nil"/>
              <w:left w:val="nil"/>
              <w:bottom w:val="single" w:sz="4" w:space="0" w:color="auto"/>
              <w:right w:val="single" w:sz="4" w:space="0" w:color="auto"/>
            </w:tcBorders>
            <w:vAlign w:val="center"/>
          </w:tcPr>
          <w:p w14:paraId="33D2B53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2.44</w:t>
            </w:r>
          </w:p>
        </w:tc>
        <w:tc>
          <w:tcPr>
            <w:tcW w:w="345" w:type="pct"/>
            <w:tcBorders>
              <w:top w:val="nil"/>
              <w:left w:val="nil"/>
              <w:bottom w:val="single" w:sz="4" w:space="0" w:color="auto"/>
              <w:right w:val="single" w:sz="4" w:space="0" w:color="auto"/>
            </w:tcBorders>
            <w:vAlign w:val="center"/>
          </w:tcPr>
          <w:p w14:paraId="357F50B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1.71</w:t>
            </w:r>
          </w:p>
        </w:tc>
      </w:tr>
      <w:tr w:rsidR="00A010F6" w14:paraId="6AE07CE8"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1343A4D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M/D</w:t>
            </w:r>
            <w:r>
              <w:rPr>
                <w:rFonts w:ascii="宋体" w:hAnsi="宋体"/>
                <w:kern w:val="0"/>
                <w:sz w:val="18"/>
                <w:szCs w:val="18"/>
                <w:vertAlign w:val="superscript"/>
              </w:rPr>
              <w:t>2</w:t>
            </w:r>
          </w:p>
        </w:tc>
        <w:tc>
          <w:tcPr>
            <w:tcW w:w="345" w:type="pct"/>
            <w:tcBorders>
              <w:top w:val="nil"/>
              <w:left w:val="nil"/>
              <w:bottom w:val="single" w:sz="4" w:space="0" w:color="auto"/>
              <w:right w:val="single" w:sz="4" w:space="0" w:color="auto"/>
            </w:tcBorders>
            <w:shd w:val="clear" w:color="auto" w:fill="auto"/>
            <w:noWrap/>
            <w:vAlign w:val="center"/>
          </w:tcPr>
          <w:p w14:paraId="2516CC3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0.03</w:t>
            </w:r>
          </w:p>
        </w:tc>
        <w:tc>
          <w:tcPr>
            <w:tcW w:w="345" w:type="pct"/>
            <w:tcBorders>
              <w:top w:val="nil"/>
              <w:left w:val="nil"/>
              <w:bottom w:val="single" w:sz="4" w:space="0" w:color="auto"/>
              <w:right w:val="single" w:sz="4" w:space="0" w:color="auto"/>
            </w:tcBorders>
            <w:shd w:val="clear" w:color="auto" w:fill="auto"/>
            <w:noWrap/>
            <w:vAlign w:val="center"/>
          </w:tcPr>
          <w:p w14:paraId="76A4BE6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0.05</w:t>
            </w:r>
          </w:p>
        </w:tc>
        <w:tc>
          <w:tcPr>
            <w:tcW w:w="345" w:type="pct"/>
            <w:tcBorders>
              <w:top w:val="nil"/>
              <w:left w:val="nil"/>
              <w:bottom w:val="single" w:sz="4" w:space="0" w:color="auto"/>
              <w:right w:val="single" w:sz="4" w:space="0" w:color="auto"/>
            </w:tcBorders>
            <w:shd w:val="clear" w:color="auto" w:fill="auto"/>
            <w:noWrap/>
            <w:vAlign w:val="center"/>
          </w:tcPr>
          <w:p w14:paraId="29297B9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3.92</w:t>
            </w:r>
          </w:p>
        </w:tc>
        <w:tc>
          <w:tcPr>
            <w:tcW w:w="345" w:type="pct"/>
            <w:tcBorders>
              <w:top w:val="nil"/>
              <w:left w:val="nil"/>
              <w:bottom w:val="single" w:sz="4" w:space="0" w:color="auto"/>
              <w:right w:val="single" w:sz="4" w:space="0" w:color="auto"/>
            </w:tcBorders>
            <w:shd w:val="clear" w:color="auto" w:fill="auto"/>
            <w:noWrap/>
            <w:vAlign w:val="center"/>
          </w:tcPr>
          <w:p w14:paraId="37781C2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8.55</w:t>
            </w:r>
          </w:p>
        </w:tc>
        <w:tc>
          <w:tcPr>
            <w:tcW w:w="345" w:type="pct"/>
            <w:tcBorders>
              <w:top w:val="nil"/>
              <w:left w:val="nil"/>
              <w:bottom w:val="single" w:sz="4" w:space="0" w:color="auto"/>
              <w:right w:val="single" w:sz="4" w:space="0" w:color="auto"/>
            </w:tcBorders>
            <w:shd w:val="clear" w:color="auto" w:fill="auto"/>
            <w:noWrap/>
            <w:vAlign w:val="center"/>
          </w:tcPr>
          <w:p w14:paraId="15DD40D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35.33</w:t>
            </w:r>
          </w:p>
        </w:tc>
        <w:tc>
          <w:tcPr>
            <w:tcW w:w="345" w:type="pct"/>
            <w:tcBorders>
              <w:top w:val="nil"/>
              <w:left w:val="nil"/>
              <w:bottom w:val="single" w:sz="4" w:space="0" w:color="auto"/>
              <w:right w:val="single" w:sz="4" w:space="0" w:color="auto"/>
            </w:tcBorders>
            <w:shd w:val="clear" w:color="auto" w:fill="auto"/>
            <w:noWrap/>
            <w:vAlign w:val="center"/>
          </w:tcPr>
          <w:p w14:paraId="640D39D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7.46</w:t>
            </w:r>
          </w:p>
        </w:tc>
        <w:tc>
          <w:tcPr>
            <w:tcW w:w="345" w:type="pct"/>
            <w:tcBorders>
              <w:top w:val="nil"/>
              <w:left w:val="nil"/>
              <w:bottom w:val="single" w:sz="4" w:space="0" w:color="auto"/>
              <w:right w:val="single" w:sz="4" w:space="0" w:color="auto"/>
            </w:tcBorders>
            <w:shd w:val="clear" w:color="auto" w:fill="auto"/>
            <w:noWrap/>
            <w:vAlign w:val="center"/>
          </w:tcPr>
          <w:p w14:paraId="6A6FEC3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7.14</w:t>
            </w:r>
          </w:p>
        </w:tc>
        <w:tc>
          <w:tcPr>
            <w:tcW w:w="345" w:type="pct"/>
            <w:tcBorders>
              <w:top w:val="nil"/>
              <w:left w:val="nil"/>
              <w:bottom w:val="single" w:sz="4" w:space="0" w:color="auto"/>
              <w:right w:val="single" w:sz="4" w:space="0" w:color="auto"/>
            </w:tcBorders>
            <w:shd w:val="clear" w:color="auto" w:fill="auto"/>
            <w:noWrap/>
            <w:vAlign w:val="center"/>
          </w:tcPr>
          <w:p w14:paraId="62C65D1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20.87</w:t>
            </w:r>
          </w:p>
        </w:tc>
        <w:tc>
          <w:tcPr>
            <w:tcW w:w="345" w:type="pct"/>
            <w:tcBorders>
              <w:top w:val="nil"/>
              <w:left w:val="nil"/>
              <w:bottom w:val="single" w:sz="4" w:space="0" w:color="auto"/>
              <w:right w:val="single" w:sz="4" w:space="0" w:color="auto"/>
            </w:tcBorders>
            <w:vAlign w:val="center"/>
          </w:tcPr>
          <w:p w14:paraId="6EEE0409"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0.42 </w:t>
            </w:r>
          </w:p>
        </w:tc>
        <w:tc>
          <w:tcPr>
            <w:tcW w:w="345" w:type="pct"/>
            <w:tcBorders>
              <w:top w:val="nil"/>
              <w:left w:val="nil"/>
              <w:bottom w:val="single" w:sz="4" w:space="0" w:color="auto"/>
              <w:right w:val="single" w:sz="4" w:space="0" w:color="auto"/>
            </w:tcBorders>
          </w:tcPr>
          <w:p w14:paraId="3C1DAE74"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0.28 </w:t>
            </w:r>
          </w:p>
        </w:tc>
        <w:tc>
          <w:tcPr>
            <w:tcW w:w="345" w:type="pct"/>
            <w:tcBorders>
              <w:top w:val="nil"/>
              <w:left w:val="nil"/>
              <w:bottom w:val="single" w:sz="4" w:space="0" w:color="auto"/>
              <w:right w:val="single" w:sz="4" w:space="0" w:color="auto"/>
            </w:tcBorders>
            <w:vAlign w:val="center"/>
          </w:tcPr>
          <w:p w14:paraId="59BA623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1.67</w:t>
            </w:r>
          </w:p>
        </w:tc>
        <w:tc>
          <w:tcPr>
            <w:tcW w:w="345" w:type="pct"/>
            <w:tcBorders>
              <w:top w:val="nil"/>
              <w:left w:val="nil"/>
              <w:bottom w:val="single" w:sz="4" w:space="0" w:color="auto"/>
              <w:right w:val="single" w:sz="4" w:space="0" w:color="auto"/>
            </w:tcBorders>
            <w:vAlign w:val="center"/>
          </w:tcPr>
          <w:p w14:paraId="5E57D70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32.92</w:t>
            </w:r>
          </w:p>
        </w:tc>
      </w:tr>
      <w:tr w:rsidR="00A010F6" w14:paraId="367B1574"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4124C2E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MD</w:t>
            </w:r>
            <w:r>
              <w:rPr>
                <w:rFonts w:ascii="宋体" w:hAnsi="宋体"/>
                <w:kern w:val="0"/>
                <w:sz w:val="18"/>
                <w:szCs w:val="18"/>
                <w:vertAlign w:val="superscript"/>
              </w:rPr>
              <w:t>2</w:t>
            </w:r>
          </w:p>
        </w:tc>
        <w:tc>
          <w:tcPr>
            <w:tcW w:w="345" w:type="pct"/>
            <w:tcBorders>
              <w:top w:val="nil"/>
              <w:left w:val="nil"/>
              <w:bottom w:val="single" w:sz="4" w:space="0" w:color="auto"/>
              <w:right w:val="single" w:sz="4" w:space="0" w:color="auto"/>
            </w:tcBorders>
            <w:shd w:val="clear" w:color="auto" w:fill="auto"/>
            <w:noWrap/>
            <w:vAlign w:val="center"/>
          </w:tcPr>
          <w:p w14:paraId="3A56AE4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9.40</w:t>
            </w:r>
          </w:p>
        </w:tc>
        <w:tc>
          <w:tcPr>
            <w:tcW w:w="345" w:type="pct"/>
            <w:tcBorders>
              <w:top w:val="nil"/>
              <w:left w:val="nil"/>
              <w:bottom w:val="single" w:sz="4" w:space="0" w:color="auto"/>
              <w:right w:val="single" w:sz="4" w:space="0" w:color="auto"/>
            </w:tcBorders>
            <w:shd w:val="clear" w:color="auto" w:fill="auto"/>
            <w:noWrap/>
            <w:vAlign w:val="center"/>
          </w:tcPr>
          <w:p w14:paraId="2A68ABC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0.38</w:t>
            </w:r>
          </w:p>
        </w:tc>
        <w:tc>
          <w:tcPr>
            <w:tcW w:w="345" w:type="pct"/>
            <w:tcBorders>
              <w:top w:val="nil"/>
              <w:left w:val="nil"/>
              <w:bottom w:val="single" w:sz="4" w:space="0" w:color="auto"/>
              <w:right w:val="single" w:sz="4" w:space="0" w:color="auto"/>
            </w:tcBorders>
            <w:shd w:val="clear" w:color="auto" w:fill="auto"/>
            <w:noWrap/>
            <w:vAlign w:val="center"/>
          </w:tcPr>
          <w:p w14:paraId="0C924D1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66.17</w:t>
            </w:r>
          </w:p>
        </w:tc>
        <w:tc>
          <w:tcPr>
            <w:tcW w:w="345" w:type="pct"/>
            <w:tcBorders>
              <w:top w:val="nil"/>
              <w:left w:val="nil"/>
              <w:bottom w:val="single" w:sz="4" w:space="0" w:color="auto"/>
              <w:right w:val="single" w:sz="4" w:space="0" w:color="auto"/>
            </w:tcBorders>
            <w:shd w:val="clear" w:color="auto" w:fill="auto"/>
            <w:noWrap/>
            <w:vAlign w:val="center"/>
          </w:tcPr>
          <w:p w14:paraId="63A4C28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82.44</w:t>
            </w:r>
          </w:p>
        </w:tc>
        <w:tc>
          <w:tcPr>
            <w:tcW w:w="345" w:type="pct"/>
            <w:tcBorders>
              <w:top w:val="nil"/>
              <w:left w:val="nil"/>
              <w:bottom w:val="single" w:sz="4" w:space="0" w:color="auto"/>
              <w:right w:val="single" w:sz="4" w:space="0" w:color="auto"/>
            </w:tcBorders>
            <w:shd w:val="clear" w:color="auto" w:fill="auto"/>
            <w:noWrap/>
            <w:vAlign w:val="center"/>
          </w:tcPr>
          <w:p w14:paraId="42C8687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266.48</w:t>
            </w:r>
          </w:p>
        </w:tc>
        <w:tc>
          <w:tcPr>
            <w:tcW w:w="345" w:type="pct"/>
            <w:tcBorders>
              <w:top w:val="nil"/>
              <w:left w:val="nil"/>
              <w:bottom w:val="single" w:sz="4" w:space="0" w:color="auto"/>
              <w:right w:val="single" w:sz="4" w:space="0" w:color="auto"/>
            </w:tcBorders>
            <w:shd w:val="clear" w:color="auto" w:fill="auto"/>
            <w:noWrap/>
            <w:vAlign w:val="center"/>
          </w:tcPr>
          <w:p w14:paraId="1D5CCE3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66.34</w:t>
            </w:r>
          </w:p>
        </w:tc>
        <w:tc>
          <w:tcPr>
            <w:tcW w:w="345" w:type="pct"/>
            <w:tcBorders>
              <w:top w:val="nil"/>
              <w:left w:val="nil"/>
              <w:bottom w:val="single" w:sz="4" w:space="0" w:color="auto"/>
              <w:right w:val="single" w:sz="4" w:space="0" w:color="auto"/>
            </w:tcBorders>
            <w:shd w:val="clear" w:color="auto" w:fill="auto"/>
            <w:noWrap/>
            <w:vAlign w:val="center"/>
          </w:tcPr>
          <w:p w14:paraId="0C5FC8CF"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120.08</w:t>
            </w:r>
          </w:p>
        </w:tc>
        <w:tc>
          <w:tcPr>
            <w:tcW w:w="345" w:type="pct"/>
            <w:tcBorders>
              <w:top w:val="nil"/>
              <w:left w:val="nil"/>
              <w:bottom w:val="single" w:sz="4" w:space="0" w:color="auto"/>
              <w:right w:val="single" w:sz="4" w:space="0" w:color="auto"/>
            </w:tcBorders>
            <w:shd w:val="clear" w:color="auto" w:fill="auto"/>
            <w:noWrap/>
            <w:vAlign w:val="center"/>
          </w:tcPr>
          <w:p w14:paraId="51A762D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399.85</w:t>
            </w:r>
          </w:p>
        </w:tc>
        <w:tc>
          <w:tcPr>
            <w:tcW w:w="345" w:type="pct"/>
            <w:tcBorders>
              <w:top w:val="nil"/>
              <w:left w:val="nil"/>
              <w:bottom w:val="single" w:sz="4" w:space="0" w:color="auto"/>
              <w:right w:val="single" w:sz="4" w:space="0" w:color="auto"/>
            </w:tcBorders>
            <w:vAlign w:val="center"/>
          </w:tcPr>
          <w:p w14:paraId="1D87FAC5" w14:textId="77777777" w:rsidR="00A010F6" w:rsidRDefault="00000000">
            <w:pPr>
              <w:widowControl/>
              <w:adjustRightInd/>
              <w:spacing w:line="240" w:lineRule="auto"/>
              <w:jc w:val="center"/>
              <w:rPr>
                <w:rFonts w:ascii="宋体" w:hAnsi="宋体"/>
                <w:kern w:val="0"/>
                <w:sz w:val="18"/>
                <w:szCs w:val="18"/>
              </w:rPr>
            </w:pPr>
            <w:r>
              <w:rPr>
                <w:rFonts w:ascii="宋体" w:hAnsi="宋体" w:cs="Arial" w:hint="eastAsia"/>
                <w:sz w:val="18"/>
                <w:szCs w:val="18"/>
              </w:rPr>
              <w:t xml:space="preserve">4.20 </w:t>
            </w:r>
          </w:p>
        </w:tc>
        <w:tc>
          <w:tcPr>
            <w:tcW w:w="345" w:type="pct"/>
            <w:tcBorders>
              <w:top w:val="nil"/>
              <w:left w:val="nil"/>
              <w:bottom w:val="single" w:sz="4" w:space="0" w:color="auto"/>
              <w:right w:val="single" w:sz="4" w:space="0" w:color="auto"/>
            </w:tcBorders>
          </w:tcPr>
          <w:p w14:paraId="04AC2C8A"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4.64 </w:t>
            </w:r>
          </w:p>
        </w:tc>
        <w:tc>
          <w:tcPr>
            <w:tcW w:w="345" w:type="pct"/>
            <w:tcBorders>
              <w:top w:val="nil"/>
              <w:left w:val="nil"/>
              <w:bottom w:val="single" w:sz="4" w:space="0" w:color="auto"/>
              <w:right w:val="single" w:sz="4" w:space="0" w:color="auto"/>
            </w:tcBorders>
            <w:vAlign w:val="center"/>
          </w:tcPr>
          <w:p w14:paraId="5C355CD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59.03</w:t>
            </w:r>
          </w:p>
        </w:tc>
        <w:tc>
          <w:tcPr>
            <w:tcW w:w="345" w:type="pct"/>
            <w:tcBorders>
              <w:top w:val="nil"/>
              <w:left w:val="nil"/>
              <w:bottom w:val="single" w:sz="4" w:space="0" w:color="auto"/>
              <w:right w:val="single" w:sz="4" w:space="0" w:color="auto"/>
            </w:tcBorders>
            <w:vAlign w:val="center"/>
          </w:tcPr>
          <w:p w14:paraId="06383CA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282.12</w:t>
            </w:r>
          </w:p>
        </w:tc>
      </w:tr>
      <w:tr w:rsidR="00A010F6" w14:paraId="6BFDD868" w14:textId="77777777">
        <w:trPr>
          <w:trHeight w:val="657"/>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2AF2CD9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数据分布</w:t>
            </w:r>
          </w:p>
        </w:tc>
        <w:tc>
          <w:tcPr>
            <w:tcW w:w="345" w:type="pct"/>
            <w:tcBorders>
              <w:top w:val="nil"/>
              <w:left w:val="nil"/>
              <w:bottom w:val="single" w:sz="4" w:space="0" w:color="auto"/>
              <w:right w:val="single" w:sz="4" w:space="0" w:color="auto"/>
            </w:tcBorders>
            <w:shd w:val="clear" w:color="auto" w:fill="auto"/>
            <w:noWrap/>
            <w:vAlign w:val="center"/>
          </w:tcPr>
          <w:p w14:paraId="3FC7155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偏态分布</w:t>
            </w:r>
          </w:p>
        </w:tc>
        <w:tc>
          <w:tcPr>
            <w:tcW w:w="345" w:type="pct"/>
            <w:tcBorders>
              <w:top w:val="nil"/>
              <w:left w:val="nil"/>
              <w:bottom w:val="single" w:sz="4" w:space="0" w:color="auto"/>
              <w:right w:val="single" w:sz="4" w:space="0" w:color="auto"/>
            </w:tcBorders>
            <w:shd w:val="clear" w:color="auto" w:fill="auto"/>
            <w:noWrap/>
            <w:vAlign w:val="center"/>
          </w:tcPr>
          <w:p w14:paraId="538B915C"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偏态分布</w:t>
            </w:r>
          </w:p>
        </w:tc>
        <w:tc>
          <w:tcPr>
            <w:tcW w:w="345" w:type="pct"/>
            <w:tcBorders>
              <w:top w:val="nil"/>
              <w:left w:val="nil"/>
              <w:bottom w:val="single" w:sz="4" w:space="0" w:color="auto"/>
              <w:right w:val="single" w:sz="4" w:space="0" w:color="auto"/>
            </w:tcBorders>
            <w:shd w:val="clear" w:color="auto" w:fill="auto"/>
            <w:noWrap/>
            <w:vAlign w:val="center"/>
          </w:tcPr>
          <w:p w14:paraId="2C546AF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对数正态分布</w:t>
            </w:r>
          </w:p>
        </w:tc>
        <w:tc>
          <w:tcPr>
            <w:tcW w:w="345" w:type="pct"/>
            <w:tcBorders>
              <w:top w:val="nil"/>
              <w:left w:val="nil"/>
              <w:bottom w:val="single" w:sz="4" w:space="0" w:color="auto"/>
              <w:right w:val="single" w:sz="4" w:space="0" w:color="auto"/>
            </w:tcBorders>
            <w:shd w:val="clear" w:color="auto" w:fill="auto"/>
            <w:noWrap/>
            <w:vAlign w:val="center"/>
          </w:tcPr>
          <w:p w14:paraId="3D973DF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偏态分布</w:t>
            </w:r>
          </w:p>
        </w:tc>
        <w:tc>
          <w:tcPr>
            <w:tcW w:w="345" w:type="pct"/>
            <w:tcBorders>
              <w:top w:val="nil"/>
              <w:left w:val="nil"/>
              <w:bottom w:val="single" w:sz="4" w:space="0" w:color="auto"/>
              <w:right w:val="single" w:sz="4" w:space="0" w:color="auto"/>
            </w:tcBorders>
            <w:shd w:val="clear" w:color="auto" w:fill="auto"/>
            <w:noWrap/>
            <w:vAlign w:val="center"/>
          </w:tcPr>
          <w:p w14:paraId="6E31498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偏态分布</w:t>
            </w:r>
          </w:p>
        </w:tc>
        <w:tc>
          <w:tcPr>
            <w:tcW w:w="345" w:type="pct"/>
            <w:tcBorders>
              <w:top w:val="nil"/>
              <w:left w:val="nil"/>
              <w:bottom w:val="single" w:sz="4" w:space="0" w:color="auto"/>
              <w:right w:val="single" w:sz="4" w:space="0" w:color="auto"/>
            </w:tcBorders>
            <w:shd w:val="clear" w:color="auto" w:fill="auto"/>
            <w:noWrap/>
            <w:vAlign w:val="center"/>
          </w:tcPr>
          <w:p w14:paraId="73DFAD1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对数正态分布</w:t>
            </w:r>
          </w:p>
        </w:tc>
        <w:tc>
          <w:tcPr>
            <w:tcW w:w="345" w:type="pct"/>
            <w:tcBorders>
              <w:top w:val="nil"/>
              <w:left w:val="nil"/>
              <w:bottom w:val="single" w:sz="4" w:space="0" w:color="auto"/>
              <w:right w:val="single" w:sz="4" w:space="0" w:color="auto"/>
            </w:tcBorders>
            <w:shd w:val="clear" w:color="auto" w:fill="auto"/>
            <w:noWrap/>
            <w:vAlign w:val="center"/>
          </w:tcPr>
          <w:p w14:paraId="670049C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偏态分布</w:t>
            </w:r>
          </w:p>
        </w:tc>
        <w:tc>
          <w:tcPr>
            <w:tcW w:w="345" w:type="pct"/>
            <w:tcBorders>
              <w:top w:val="nil"/>
              <w:left w:val="nil"/>
              <w:bottom w:val="single" w:sz="4" w:space="0" w:color="auto"/>
              <w:right w:val="single" w:sz="4" w:space="0" w:color="auto"/>
            </w:tcBorders>
            <w:shd w:val="clear" w:color="auto" w:fill="auto"/>
            <w:noWrap/>
            <w:vAlign w:val="center"/>
          </w:tcPr>
          <w:p w14:paraId="111A81C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偏态分布</w:t>
            </w:r>
          </w:p>
        </w:tc>
        <w:tc>
          <w:tcPr>
            <w:tcW w:w="345" w:type="pct"/>
            <w:tcBorders>
              <w:top w:val="nil"/>
              <w:left w:val="nil"/>
              <w:bottom w:val="single" w:sz="4" w:space="0" w:color="auto"/>
              <w:right w:val="single" w:sz="4" w:space="0" w:color="auto"/>
            </w:tcBorders>
            <w:vAlign w:val="center"/>
          </w:tcPr>
          <w:p w14:paraId="40F265A5"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正态分布</w:t>
            </w:r>
          </w:p>
        </w:tc>
        <w:tc>
          <w:tcPr>
            <w:tcW w:w="345" w:type="pct"/>
            <w:tcBorders>
              <w:top w:val="nil"/>
              <w:left w:val="nil"/>
              <w:bottom w:val="single" w:sz="4" w:space="0" w:color="auto"/>
              <w:right w:val="single" w:sz="4" w:space="0" w:color="auto"/>
            </w:tcBorders>
            <w:vAlign w:val="center"/>
          </w:tcPr>
          <w:p w14:paraId="2E32526B"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偏态分布</w:t>
            </w:r>
          </w:p>
        </w:tc>
        <w:tc>
          <w:tcPr>
            <w:tcW w:w="345" w:type="pct"/>
            <w:tcBorders>
              <w:top w:val="nil"/>
              <w:left w:val="nil"/>
              <w:bottom w:val="single" w:sz="4" w:space="0" w:color="auto"/>
              <w:right w:val="single" w:sz="4" w:space="0" w:color="auto"/>
            </w:tcBorders>
            <w:vAlign w:val="center"/>
          </w:tcPr>
          <w:p w14:paraId="5B90A6C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偏态分布</w:t>
            </w:r>
          </w:p>
        </w:tc>
        <w:tc>
          <w:tcPr>
            <w:tcW w:w="345" w:type="pct"/>
            <w:tcBorders>
              <w:top w:val="nil"/>
              <w:left w:val="nil"/>
              <w:bottom w:val="single" w:sz="4" w:space="0" w:color="auto"/>
              <w:right w:val="single" w:sz="4" w:space="0" w:color="auto"/>
            </w:tcBorders>
            <w:vAlign w:val="center"/>
          </w:tcPr>
          <w:p w14:paraId="575B7E01"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偏态分布</w:t>
            </w:r>
          </w:p>
        </w:tc>
      </w:tr>
    </w:tbl>
    <w:p w14:paraId="04640B24" w14:textId="77777777" w:rsidR="00A010F6" w:rsidRDefault="00A010F6">
      <w:pPr>
        <w:widowControl/>
        <w:adjustRightInd/>
        <w:spacing w:line="360" w:lineRule="exact"/>
        <w:jc w:val="center"/>
        <w:rPr>
          <w:rFonts w:ascii="黑体" w:eastAsia="黑体" w:hAnsi="黑体" w:cs="宋体"/>
          <w:kern w:val="0"/>
        </w:rPr>
      </w:pPr>
    </w:p>
    <w:p w14:paraId="0D0C1336" w14:textId="77777777" w:rsidR="00A010F6" w:rsidRDefault="00A010F6">
      <w:pPr>
        <w:adjustRightInd/>
        <w:spacing w:after="120" w:line="240" w:lineRule="auto"/>
        <w:rPr>
          <w:rFonts w:ascii="等线" w:eastAsia="等线" w:hAnsi="等线"/>
        </w:rPr>
      </w:pPr>
    </w:p>
    <w:p w14:paraId="2349BBC3" w14:textId="77777777" w:rsidR="00A010F6" w:rsidRDefault="00A010F6">
      <w:pPr>
        <w:widowControl/>
        <w:adjustRightInd/>
        <w:spacing w:afterLines="50" w:after="156" w:line="360" w:lineRule="exact"/>
        <w:jc w:val="center"/>
        <w:rPr>
          <w:rFonts w:ascii="黑体" w:eastAsia="黑体" w:hAnsi="黑体" w:cs="宋体"/>
          <w:kern w:val="0"/>
        </w:rPr>
      </w:pPr>
    </w:p>
    <w:p w14:paraId="5EB4E3B5" w14:textId="77777777" w:rsidR="00A010F6" w:rsidRDefault="00000000">
      <w:pPr>
        <w:pStyle w:val="aff2"/>
        <w:numPr>
          <w:ilvl w:val="0"/>
          <w:numId w:val="0"/>
        </w:numPr>
        <w:spacing w:before="156" w:after="156"/>
      </w:pPr>
      <w:r>
        <w:rPr>
          <w:rFonts w:hint="eastAsia"/>
        </w:rPr>
        <w:lastRenderedPageBreak/>
        <w:t>表A</w:t>
      </w:r>
      <w:r>
        <w:t xml:space="preserve">.6 </w:t>
      </w:r>
      <w:r>
        <w:rPr>
          <w:rFonts w:hint="eastAsia"/>
        </w:rPr>
        <w:t>东南岩溶区土壤</w:t>
      </w:r>
      <w:r>
        <w:t>环境背景含量基本统计量</w:t>
      </w:r>
    </w:p>
    <w:p w14:paraId="5C90759D" w14:textId="77777777" w:rsidR="00A010F6" w:rsidRDefault="00000000">
      <w:pPr>
        <w:adjustRightInd/>
        <w:spacing w:line="240" w:lineRule="auto"/>
        <w:jc w:val="right"/>
        <w:rPr>
          <w:rFonts w:ascii="宋体" w:hAnsi="宋体"/>
        </w:rPr>
      </w:pPr>
      <w:r>
        <w:rPr>
          <w:rFonts w:ascii="宋体" w:hAnsi="宋体" w:hint="eastAsia"/>
        </w:rPr>
        <w:t>单位：mg</w:t>
      </w:r>
      <w:r>
        <w:rPr>
          <w:rFonts w:ascii="宋体" w:hAnsi="宋体"/>
        </w:rPr>
        <w:t>/k</w:t>
      </w:r>
      <w:r>
        <w:rPr>
          <w:rFonts w:ascii="宋体" w:hAnsi="宋体" w:hint="eastAsia"/>
        </w:rPr>
        <w:t>g</w:t>
      </w:r>
    </w:p>
    <w:tbl>
      <w:tblPr>
        <w:tblW w:w="4977" w:type="pct"/>
        <w:jc w:val="center"/>
        <w:tblLayout w:type="fixed"/>
        <w:tblCellMar>
          <w:left w:w="28" w:type="dxa"/>
          <w:right w:w="28" w:type="dxa"/>
        </w:tblCellMar>
        <w:tblLook w:val="04A0" w:firstRow="1" w:lastRow="0" w:firstColumn="1" w:lastColumn="0" w:noHBand="0" w:noVBand="1"/>
      </w:tblPr>
      <w:tblGrid>
        <w:gridCol w:w="1671"/>
        <w:gridCol w:w="1008"/>
        <w:gridCol w:w="1008"/>
        <w:gridCol w:w="1008"/>
        <w:gridCol w:w="1008"/>
        <w:gridCol w:w="1007"/>
        <w:gridCol w:w="1007"/>
        <w:gridCol w:w="1007"/>
        <w:gridCol w:w="1007"/>
        <w:gridCol w:w="1007"/>
        <w:gridCol w:w="1007"/>
        <w:gridCol w:w="1007"/>
        <w:gridCol w:w="1007"/>
      </w:tblGrid>
      <w:tr w:rsidR="00A010F6" w14:paraId="683FC81E" w14:textId="77777777">
        <w:trPr>
          <w:trHeight w:val="306"/>
          <w:jc w:val="center"/>
        </w:trPr>
        <w:tc>
          <w:tcPr>
            <w:tcW w:w="57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FCE03A"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污染项目</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7C32E2E3"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镉</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47372C2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汞</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2AA5C09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砷</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33DA345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铅</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55163B54"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铬</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50EEE3E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铜</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77AACFD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镍</w:t>
            </w:r>
          </w:p>
        </w:tc>
        <w:tc>
          <w:tcPr>
            <w:tcW w:w="345" w:type="pct"/>
            <w:tcBorders>
              <w:top w:val="single" w:sz="4" w:space="0" w:color="auto"/>
              <w:left w:val="nil"/>
              <w:bottom w:val="single" w:sz="4" w:space="0" w:color="auto"/>
              <w:right w:val="single" w:sz="4" w:space="0" w:color="auto"/>
            </w:tcBorders>
            <w:shd w:val="clear" w:color="000000" w:fill="FFFFFF"/>
            <w:noWrap/>
            <w:vAlign w:val="center"/>
          </w:tcPr>
          <w:p w14:paraId="6EF455A7"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锌</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2E86CCE6"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sz w:val="18"/>
                <w:szCs w:val="18"/>
              </w:rPr>
              <w:t>锑</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046F565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sz w:val="18"/>
                <w:szCs w:val="18"/>
              </w:rPr>
              <w:t>铍</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3E4F3532"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sz w:val="18"/>
                <w:szCs w:val="18"/>
              </w:rPr>
              <w:t>钴</w:t>
            </w:r>
          </w:p>
        </w:tc>
        <w:tc>
          <w:tcPr>
            <w:tcW w:w="345" w:type="pct"/>
            <w:tcBorders>
              <w:top w:val="single" w:sz="4" w:space="0" w:color="auto"/>
              <w:left w:val="nil"/>
              <w:bottom w:val="single" w:sz="4" w:space="0" w:color="auto"/>
              <w:right w:val="single" w:sz="4" w:space="0" w:color="auto"/>
            </w:tcBorders>
            <w:shd w:val="clear" w:color="000000" w:fill="FFFFFF"/>
            <w:vAlign w:val="center"/>
          </w:tcPr>
          <w:p w14:paraId="7FB89BD9"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sz w:val="18"/>
                <w:szCs w:val="18"/>
              </w:rPr>
              <w:t>钒</w:t>
            </w:r>
          </w:p>
        </w:tc>
      </w:tr>
      <w:tr w:rsidR="00A010F6" w14:paraId="05ED90FE"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71ED2380"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最小值</w:t>
            </w:r>
          </w:p>
        </w:tc>
        <w:tc>
          <w:tcPr>
            <w:tcW w:w="345" w:type="pct"/>
            <w:tcBorders>
              <w:top w:val="nil"/>
              <w:left w:val="nil"/>
              <w:bottom w:val="single" w:sz="4" w:space="0" w:color="auto"/>
              <w:right w:val="single" w:sz="4" w:space="0" w:color="auto"/>
            </w:tcBorders>
            <w:shd w:val="clear" w:color="auto" w:fill="auto"/>
            <w:noWrap/>
            <w:vAlign w:val="center"/>
          </w:tcPr>
          <w:p w14:paraId="3177E85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0.03 </w:t>
            </w:r>
          </w:p>
        </w:tc>
        <w:tc>
          <w:tcPr>
            <w:tcW w:w="345" w:type="pct"/>
            <w:tcBorders>
              <w:top w:val="nil"/>
              <w:left w:val="nil"/>
              <w:bottom w:val="single" w:sz="4" w:space="0" w:color="auto"/>
              <w:right w:val="single" w:sz="4" w:space="0" w:color="auto"/>
            </w:tcBorders>
            <w:shd w:val="clear" w:color="auto" w:fill="auto"/>
            <w:noWrap/>
            <w:vAlign w:val="center"/>
          </w:tcPr>
          <w:p w14:paraId="601897A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0.02 </w:t>
            </w:r>
          </w:p>
        </w:tc>
        <w:tc>
          <w:tcPr>
            <w:tcW w:w="345" w:type="pct"/>
            <w:tcBorders>
              <w:top w:val="nil"/>
              <w:left w:val="nil"/>
              <w:bottom w:val="single" w:sz="4" w:space="0" w:color="auto"/>
              <w:right w:val="single" w:sz="4" w:space="0" w:color="auto"/>
            </w:tcBorders>
            <w:shd w:val="clear" w:color="auto" w:fill="auto"/>
            <w:noWrap/>
            <w:vAlign w:val="center"/>
          </w:tcPr>
          <w:p w14:paraId="2A80051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3.43 </w:t>
            </w:r>
          </w:p>
        </w:tc>
        <w:tc>
          <w:tcPr>
            <w:tcW w:w="345" w:type="pct"/>
            <w:tcBorders>
              <w:top w:val="nil"/>
              <w:left w:val="nil"/>
              <w:bottom w:val="single" w:sz="4" w:space="0" w:color="auto"/>
              <w:right w:val="single" w:sz="4" w:space="0" w:color="auto"/>
            </w:tcBorders>
            <w:shd w:val="clear" w:color="auto" w:fill="auto"/>
            <w:noWrap/>
            <w:vAlign w:val="center"/>
          </w:tcPr>
          <w:p w14:paraId="0C5122F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9.81 </w:t>
            </w:r>
          </w:p>
        </w:tc>
        <w:tc>
          <w:tcPr>
            <w:tcW w:w="345" w:type="pct"/>
            <w:tcBorders>
              <w:top w:val="nil"/>
              <w:left w:val="nil"/>
              <w:bottom w:val="single" w:sz="4" w:space="0" w:color="auto"/>
              <w:right w:val="single" w:sz="4" w:space="0" w:color="auto"/>
            </w:tcBorders>
            <w:shd w:val="clear" w:color="auto" w:fill="auto"/>
            <w:noWrap/>
            <w:vAlign w:val="center"/>
          </w:tcPr>
          <w:p w14:paraId="1FB854F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40.00 </w:t>
            </w:r>
          </w:p>
        </w:tc>
        <w:tc>
          <w:tcPr>
            <w:tcW w:w="345" w:type="pct"/>
            <w:tcBorders>
              <w:top w:val="nil"/>
              <w:left w:val="nil"/>
              <w:bottom w:val="single" w:sz="4" w:space="0" w:color="auto"/>
              <w:right w:val="single" w:sz="4" w:space="0" w:color="auto"/>
            </w:tcBorders>
            <w:shd w:val="clear" w:color="auto" w:fill="auto"/>
            <w:noWrap/>
            <w:vAlign w:val="center"/>
          </w:tcPr>
          <w:p w14:paraId="7DA0A11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7.74 </w:t>
            </w:r>
          </w:p>
        </w:tc>
        <w:tc>
          <w:tcPr>
            <w:tcW w:w="345" w:type="pct"/>
            <w:tcBorders>
              <w:top w:val="nil"/>
              <w:left w:val="nil"/>
              <w:bottom w:val="single" w:sz="4" w:space="0" w:color="auto"/>
              <w:right w:val="single" w:sz="4" w:space="0" w:color="auto"/>
            </w:tcBorders>
            <w:shd w:val="clear" w:color="auto" w:fill="auto"/>
            <w:noWrap/>
            <w:vAlign w:val="center"/>
          </w:tcPr>
          <w:p w14:paraId="1651820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10.30 </w:t>
            </w:r>
          </w:p>
        </w:tc>
        <w:tc>
          <w:tcPr>
            <w:tcW w:w="345" w:type="pct"/>
            <w:tcBorders>
              <w:top w:val="nil"/>
              <w:left w:val="nil"/>
              <w:bottom w:val="single" w:sz="4" w:space="0" w:color="auto"/>
              <w:right w:val="single" w:sz="4" w:space="0" w:color="auto"/>
            </w:tcBorders>
            <w:shd w:val="clear" w:color="auto" w:fill="auto"/>
            <w:noWrap/>
            <w:vAlign w:val="center"/>
          </w:tcPr>
          <w:p w14:paraId="4FF6B5F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21.80 </w:t>
            </w:r>
          </w:p>
        </w:tc>
        <w:tc>
          <w:tcPr>
            <w:tcW w:w="345" w:type="pct"/>
            <w:tcBorders>
              <w:top w:val="nil"/>
              <w:left w:val="nil"/>
              <w:bottom w:val="single" w:sz="4" w:space="0" w:color="auto"/>
              <w:right w:val="single" w:sz="4" w:space="0" w:color="auto"/>
            </w:tcBorders>
          </w:tcPr>
          <w:p w14:paraId="46AE9F24"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0.41 </w:t>
            </w:r>
          </w:p>
        </w:tc>
        <w:tc>
          <w:tcPr>
            <w:tcW w:w="345" w:type="pct"/>
            <w:tcBorders>
              <w:top w:val="nil"/>
              <w:left w:val="nil"/>
              <w:bottom w:val="single" w:sz="4" w:space="0" w:color="auto"/>
              <w:right w:val="single" w:sz="4" w:space="0" w:color="auto"/>
            </w:tcBorders>
            <w:vAlign w:val="center"/>
          </w:tcPr>
          <w:p w14:paraId="341BF195"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0.44</w:t>
            </w:r>
          </w:p>
        </w:tc>
        <w:tc>
          <w:tcPr>
            <w:tcW w:w="345" w:type="pct"/>
            <w:tcBorders>
              <w:top w:val="nil"/>
              <w:left w:val="nil"/>
              <w:bottom w:val="single" w:sz="4" w:space="0" w:color="auto"/>
              <w:right w:val="single" w:sz="4" w:space="0" w:color="auto"/>
            </w:tcBorders>
            <w:vAlign w:val="center"/>
          </w:tcPr>
          <w:p w14:paraId="2F0FC23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2.26 </w:t>
            </w:r>
          </w:p>
        </w:tc>
        <w:tc>
          <w:tcPr>
            <w:tcW w:w="345" w:type="pct"/>
            <w:tcBorders>
              <w:top w:val="nil"/>
              <w:left w:val="nil"/>
              <w:bottom w:val="single" w:sz="4" w:space="0" w:color="auto"/>
              <w:right w:val="single" w:sz="4" w:space="0" w:color="auto"/>
            </w:tcBorders>
            <w:vAlign w:val="center"/>
          </w:tcPr>
          <w:p w14:paraId="0A9B613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40.70</w:t>
            </w:r>
          </w:p>
        </w:tc>
      </w:tr>
      <w:tr w:rsidR="00A010F6" w14:paraId="06364D02"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05E0061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7E5755F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0.03 </w:t>
            </w:r>
          </w:p>
        </w:tc>
        <w:tc>
          <w:tcPr>
            <w:tcW w:w="345" w:type="pct"/>
            <w:tcBorders>
              <w:top w:val="nil"/>
              <w:left w:val="nil"/>
              <w:bottom w:val="single" w:sz="4" w:space="0" w:color="auto"/>
              <w:right w:val="single" w:sz="4" w:space="0" w:color="auto"/>
            </w:tcBorders>
            <w:shd w:val="clear" w:color="auto" w:fill="auto"/>
            <w:noWrap/>
            <w:vAlign w:val="center"/>
          </w:tcPr>
          <w:p w14:paraId="7789868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0.04 </w:t>
            </w:r>
          </w:p>
        </w:tc>
        <w:tc>
          <w:tcPr>
            <w:tcW w:w="345" w:type="pct"/>
            <w:tcBorders>
              <w:top w:val="nil"/>
              <w:left w:val="nil"/>
              <w:bottom w:val="single" w:sz="4" w:space="0" w:color="auto"/>
              <w:right w:val="single" w:sz="4" w:space="0" w:color="auto"/>
            </w:tcBorders>
            <w:shd w:val="clear" w:color="auto" w:fill="auto"/>
            <w:noWrap/>
            <w:vAlign w:val="center"/>
          </w:tcPr>
          <w:p w14:paraId="71FA998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3.93 </w:t>
            </w:r>
          </w:p>
        </w:tc>
        <w:tc>
          <w:tcPr>
            <w:tcW w:w="345" w:type="pct"/>
            <w:tcBorders>
              <w:top w:val="nil"/>
              <w:left w:val="nil"/>
              <w:bottom w:val="single" w:sz="4" w:space="0" w:color="auto"/>
              <w:right w:val="single" w:sz="4" w:space="0" w:color="auto"/>
            </w:tcBorders>
            <w:shd w:val="clear" w:color="auto" w:fill="auto"/>
            <w:noWrap/>
            <w:vAlign w:val="center"/>
          </w:tcPr>
          <w:p w14:paraId="35E0713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12.31 </w:t>
            </w:r>
          </w:p>
        </w:tc>
        <w:tc>
          <w:tcPr>
            <w:tcW w:w="345" w:type="pct"/>
            <w:tcBorders>
              <w:top w:val="nil"/>
              <w:left w:val="nil"/>
              <w:bottom w:val="single" w:sz="4" w:space="0" w:color="auto"/>
              <w:right w:val="single" w:sz="4" w:space="0" w:color="auto"/>
            </w:tcBorders>
            <w:shd w:val="clear" w:color="auto" w:fill="auto"/>
            <w:noWrap/>
            <w:vAlign w:val="center"/>
          </w:tcPr>
          <w:p w14:paraId="7E64F69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55.68 </w:t>
            </w:r>
          </w:p>
        </w:tc>
        <w:tc>
          <w:tcPr>
            <w:tcW w:w="345" w:type="pct"/>
            <w:tcBorders>
              <w:top w:val="nil"/>
              <w:left w:val="nil"/>
              <w:bottom w:val="single" w:sz="4" w:space="0" w:color="auto"/>
              <w:right w:val="single" w:sz="4" w:space="0" w:color="auto"/>
            </w:tcBorders>
            <w:shd w:val="clear" w:color="auto" w:fill="auto"/>
            <w:noWrap/>
            <w:vAlign w:val="center"/>
          </w:tcPr>
          <w:p w14:paraId="0255F3D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11.80 </w:t>
            </w:r>
          </w:p>
        </w:tc>
        <w:tc>
          <w:tcPr>
            <w:tcW w:w="345" w:type="pct"/>
            <w:tcBorders>
              <w:top w:val="nil"/>
              <w:left w:val="nil"/>
              <w:bottom w:val="single" w:sz="4" w:space="0" w:color="auto"/>
              <w:right w:val="single" w:sz="4" w:space="0" w:color="auto"/>
            </w:tcBorders>
            <w:shd w:val="clear" w:color="auto" w:fill="auto"/>
            <w:noWrap/>
            <w:vAlign w:val="center"/>
          </w:tcPr>
          <w:p w14:paraId="3678ADC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11.62 </w:t>
            </w:r>
          </w:p>
        </w:tc>
        <w:tc>
          <w:tcPr>
            <w:tcW w:w="345" w:type="pct"/>
            <w:tcBorders>
              <w:top w:val="nil"/>
              <w:left w:val="nil"/>
              <w:bottom w:val="single" w:sz="4" w:space="0" w:color="auto"/>
              <w:right w:val="single" w:sz="4" w:space="0" w:color="auto"/>
            </w:tcBorders>
            <w:shd w:val="clear" w:color="auto" w:fill="auto"/>
            <w:noWrap/>
            <w:vAlign w:val="center"/>
          </w:tcPr>
          <w:p w14:paraId="4EAEFB3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28.56 </w:t>
            </w:r>
          </w:p>
        </w:tc>
        <w:tc>
          <w:tcPr>
            <w:tcW w:w="345" w:type="pct"/>
            <w:tcBorders>
              <w:top w:val="nil"/>
              <w:left w:val="nil"/>
              <w:bottom w:val="single" w:sz="4" w:space="0" w:color="auto"/>
              <w:right w:val="single" w:sz="4" w:space="0" w:color="auto"/>
            </w:tcBorders>
          </w:tcPr>
          <w:p w14:paraId="29E7601E"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0.56 </w:t>
            </w:r>
          </w:p>
        </w:tc>
        <w:tc>
          <w:tcPr>
            <w:tcW w:w="345" w:type="pct"/>
            <w:tcBorders>
              <w:top w:val="nil"/>
              <w:left w:val="nil"/>
              <w:bottom w:val="single" w:sz="4" w:space="0" w:color="auto"/>
              <w:right w:val="single" w:sz="4" w:space="0" w:color="auto"/>
            </w:tcBorders>
            <w:vAlign w:val="center"/>
          </w:tcPr>
          <w:p w14:paraId="2C5F2628"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0.68</w:t>
            </w:r>
          </w:p>
        </w:tc>
        <w:tc>
          <w:tcPr>
            <w:tcW w:w="345" w:type="pct"/>
            <w:tcBorders>
              <w:top w:val="nil"/>
              <w:left w:val="nil"/>
              <w:bottom w:val="single" w:sz="4" w:space="0" w:color="auto"/>
              <w:right w:val="single" w:sz="4" w:space="0" w:color="auto"/>
            </w:tcBorders>
            <w:vAlign w:val="center"/>
          </w:tcPr>
          <w:p w14:paraId="59479C6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2.82 </w:t>
            </w:r>
          </w:p>
        </w:tc>
        <w:tc>
          <w:tcPr>
            <w:tcW w:w="345" w:type="pct"/>
            <w:tcBorders>
              <w:top w:val="nil"/>
              <w:left w:val="nil"/>
              <w:bottom w:val="single" w:sz="4" w:space="0" w:color="auto"/>
              <w:right w:val="single" w:sz="4" w:space="0" w:color="auto"/>
            </w:tcBorders>
            <w:vAlign w:val="center"/>
          </w:tcPr>
          <w:p w14:paraId="2B480D6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65.35</w:t>
            </w:r>
          </w:p>
        </w:tc>
      </w:tr>
      <w:tr w:rsidR="00A010F6" w14:paraId="6C9F406B"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6C35087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10%</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4993772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0.05 </w:t>
            </w:r>
          </w:p>
        </w:tc>
        <w:tc>
          <w:tcPr>
            <w:tcW w:w="345" w:type="pct"/>
            <w:tcBorders>
              <w:top w:val="nil"/>
              <w:left w:val="nil"/>
              <w:bottom w:val="single" w:sz="4" w:space="0" w:color="auto"/>
              <w:right w:val="single" w:sz="4" w:space="0" w:color="auto"/>
            </w:tcBorders>
            <w:shd w:val="clear" w:color="auto" w:fill="auto"/>
            <w:noWrap/>
            <w:vAlign w:val="center"/>
          </w:tcPr>
          <w:p w14:paraId="394FFC8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0.05 </w:t>
            </w:r>
          </w:p>
        </w:tc>
        <w:tc>
          <w:tcPr>
            <w:tcW w:w="345" w:type="pct"/>
            <w:tcBorders>
              <w:top w:val="nil"/>
              <w:left w:val="nil"/>
              <w:bottom w:val="single" w:sz="4" w:space="0" w:color="auto"/>
              <w:right w:val="single" w:sz="4" w:space="0" w:color="auto"/>
            </w:tcBorders>
            <w:shd w:val="clear" w:color="auto" w:fill="auto"/>
            <w:noWrap/>
            <w:vAlign w:val="center"/>
          </w:tcPr>
          <w:p w14:paraId="4C9862B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4.60 </w:t>
            </w:r>
          </w:p>
        </w:tc>
        <w:tc>
          <w:tcPr>
            <w:tcW w:w="345" w:type="pct"/>
            <w:tcBorders>
              <w:top w:val="nil"/>
              <w:left w:val="nil"/>
              <w:bottom w:val="single" w:sz="4" w:space="0" w:color="auto"/>
              <w:right w:val="single" w:sz="4" w:space="0" w:color="auto"/>
            </w:tcBorders>
            <w:shd w:val="clear" w:color="auto" w:fill="auto"/>
            <w:noWrap/>
            <w:vAlign w:val="center"/>
          </w:tcPr>
          <w:p w14:paraId="0D10213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14.68 </w:t>
            </w:r>
          </w:p>
        </w:tc>
        <w:tc>
          <w:tcPr>
            <w:tcW w:w="345" w:type="pct"/>
            <w:tcBorders>
              <w:top w:val="nil"/>
              <w:left w:val="nil"/>
              <w:bottom w:val="single" w:sz="4" w:space="0" w:color="auto"/>
              <w:right w:val="single" w:sz="4" w:space="0" w:color="auto"/>
            </w:tcBorders>
            <w:shd w:val="clear" w:color="auto" w:fill="auto"/>
            <w:noWrap/>
            <w:vAlign w:val="center"/>
          </w:tcPr>
          <w:p w14:paraId="3ED6CB7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59.50 </w:t>
            </w:r>
          </w:p>
        </w:tc>
        <w:tc>
          <w:tcPr>
            <w:tcW w:w="345" w:type="pct"/>
            <w:tcBorders>
              <w:top w:val="nil"/>
              <w:left w:val="nil"/>
              <w:bottom w:val="single" w:sz="4" w:space="0" w:color="auto"/>
              <w:right w:val="single" w:sz="4" w:space="0" w:color="auto"/>
            </w:tcBorders>
            <w:shd w:val="clear" w:color="auto" w:fill="auto"/>
            <w:noWrap/>
            <w:vAlign w:val="center"/>
          </w:tcPr>
          <w:p w14:paraId="51486C9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14.25 </w:t>
            </w:r>
          </w:p>
        </w:tc>
        <w:tc>
          <w:tcPr>
            <w:tcW w:w="345" w:type="pct"/>
            <w:tcBorders>
              <w:top w:val="nil"/>
              <w:left w:val="nil"/>
              <w:bottom w:val="single" w:sz="4" w:space="0" w:color="auto"/>
              <w:right w:val="single" w:sz="4" w:space="0" w:color="auto"/>
            </w:tcBorders>
            <w:shd w:val="clear" w:color="auto" w:fill="auto"/>
            <w:noWrap/>
            <w:vAlign w:val="center"/>
          </w:tcPr>
          <w:p w14:paraId="6279FCC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13.30 </w:t>
            </w:r>
          </w:p>
        </w:tc>
        <w:tc>
          <w:tcPr>
            <w:tcW w:w="345" w:type="pct"/>
            <w:tcBorders>
              <w:top w:val="nil"/>
              <w:left w:val="nil"/>
              <w:bottom w:val="single" w:sz="4" w:space="0" w:color="auto"/>
              <w:right w:val="single" w:sz="4" w:space="0" w:color="auto"/>
            </w:tcBorders>
            <w:shd w:val="clear" w:color="auto" w:fill="auto"/>
            <w:noWrap/>
            <w:vAlign w:val="center"/>
          </w:tcPr>
          <w:p w14:paraId="7CE3FD3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31.20 </w:t>
            </w:r>
          </w:p>
        </w:tc>
        <w:tc>
          <w:tcPr>
            <w:tcW w:w="345" w:type="pct"/>
            <w:tcBorders>
              <w:top w:val="nil"/>
              <w:left w:val="nil"/>
              <w:bottom w:val="single" w:sz="4" w:space="0" w:color="auto"/>
              <w:right w:val="single" w:sz="4" w:space="0" w:color="auto"/>
            </w:tcBorders>
          </w:tcPr>
          <w:p w14:paraId="51752DE5"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0.60 </w:t>
            </w:r>
          </w:p>
        </w:tc>
        <w:tc>
          <w:tcPr>
            <w:tcW w:w="345" w:type="pct"/>
            <w:tcBorders>
              <w:top w:val="nil"/>
              <w:left w:val="nil"/>
              <w:bottom w:val="single" w:sz="4" w:space="0" w:color="auto"/>
              <w:right w:val="single" w:sz="4" w:space="0" w:color="auto"/>
            </w:tcBorders>
            <w:vAlign w:val="center"/>
          </w:tcPr>
          <w:p w14:paraId="176E9604"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0.76</w:t>
            </w:r>
          </w:p>
        </w:tc>
        <w:tc>
          <w:tcPr>
            <w:tcW w:w="345" w:type="pct"/>
            <w:tcBorders>
              <w:top w:val="nil"/>
              <w:left w:val="nil"/>
              <w:bottom w:val="single" w:sz="4" w:space="0" w:color="auto"/>
              <w:right w:val="single" w:sz="4" w:space="0" w:color="auto"/>
            </w:tcBorders>
            <w:vAlign w:val="center"/>
          </w:tcPr>
          <w:p w14:paraId="087DD98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3.22 </w:t>
            </w:r>
          </w:p>
        </w:tc>
        <w:tc>
          <w:tcPr>
            <w:tcW w:w="345" w:type="pct"/>
            <w:tcBorders>
              <w:top w:val="nil"/>
              <w:left w:val="nil"/>
              <w:bottom w:val="single" w:sz="4" w:space="0" w:color="auto"/>
              <w:right w:val="single" w:sz="4" w:space="0" w:color="auto"/>
            </w:tcBorders>
            <w:vAlign w:val="center"/>
          </w:tcPr>
          <w:p w14:paraId="5F0F64E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75.70</w:t>
            </w:r>
          </w:p>
        </w:tc>
      </w:tr>
      <w:tr w:rsidR="00A010F6" w14:paraId="5CCE5A78"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347739C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25%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5CF0CA0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0.06 </w:t>
            </w:r>
          </w:p>
        </w:tc>
        <w:tc>
          <w:tcPr>
            <w:tcW w:w="345" w:type="pct"/>
            <w:tcBorders>
              <w:top w:val="nil"/>
              <w:left w:val="nil"/>
              <w:bottom w:val="single" w:sz="4" w:space="0" w:color="auto"/>
              <w:right w:val="single" w:sz="4" w:space="0" w:color="auto"/>
            </w:tcBorders>
            <w:shd w:val="clear" w:color="auto" w:fill="auto"/>
            <w:noWrap/>
            <w:vAlign w:val="center"/>
          </w:tcPr>
          <w:p w14:paraId="1C8371F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0.06 </w:t>
            </w:r>
          </w:p>
        </w:tc>
        <w:tc>
          <w:tcPr>
            <w:tcW w:w="345" w:type="pct"/>
            <w:tcBorders>
              <w:top w:val="nil"/>
              <w:left w:val="nil"/>
              <w:bottom w:val="single" w:sz="4" w:space="0" w:color="auto"/>
              <w:right w:val="single" w:sz="4" w:space="0" w:color="auto"/>
            </w:tcBorders>
            <w:shd w:val="clear" w:color="auto" w:fill="auto"/>
            <w:noWrap/>
            <w:vAlign w:val="center"/>
          </w:tcPr>
          <w:p w14:paraId="79B8017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7.45 </w:t>
            </w:r>
          </w:p>
        </w:tc>
        <w:tc>
          <w:tcPr>
            <w:tcW w:w="345" w:type="pct"/>
            <w:tcBorders>
              <w:top w:val="nil"/>
              <w:left w:val="nil"/>
              <w:bottom w:val="single" w:sz="4" w:space="0" w:color="auto"/>
              <w:right w:val="single" w:sz="4" w:space="0" w:color="auto"/>
            </w:tcBorders>
            <w:shd w:val="clear" w:color="auto" w:fill="auto"/>
            <w:noWrap/>
            <w:vAlign w:val="center"/>
          </w:tcPr>
          <w:p w14:paraId="231E4D2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18.20 </w:t>
            </w:r>
          </w:p>
        </w:tc>
        <w:tc>
          <w:tcPr>
            <w:tcW w:w="345" w:type="pct"/>
            <w:tcBorders>
              <w:top w:val="nil"/>
              <w:left w:val="nil"/>
              <w:bottom w:val="single" w:sz="4" w:space="0" w:color="auto"/>
              <w:right w:val="single" w:sz="4" w:space="0" w:color="auto"/>
            </w:tcBorders>
            <w:shd w:val="clear" w:color="auto" w:fill="auto"/>
            <w:noWrap/>
            <w:vAlign w:val="center"/>
          </w:tcPr>
          <w:p w14:paraId="5C82160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71.80 </w:t>
            </w:r>
          </w:p>
        </w:tc>
        <w:tc>
          <w:tcPr>
            <w:tcW w:w="345" w:type="pct"/>
            <w:tcBorders>
              <w:top w:val="nil"/>
              <w:left w:val="nil"/>
              <w:bottom w:val="single" w:sz="4" w:space="0" w:color="auto"/>
              <w:right w:val="single" w:sz="4" w:space="0" w:color="auto"/>
            </w:tcBorders>
            <w:shd w:val="clear" w:color="auto" w:fill="auto"/>
            <w:noWrap/>
            <w:vAlign w:val="center"/>
          </w:tcPr>
          <w:p w14:paraId="0594BE8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18.70 </w:t>
            </w:r>
          </w:p>
        </w:tc>
        <w:tc>
          <w:tcPr>
            <w:tcW w:w="345" w:type="pct"/>
            <w:tcBorders>
              <w:top w:val="nil"/>
              <w:left w:val="nil"/>
              <w:bottom w:val="single" w:sz="4" w:space="0" w:color="auto"/>
              <w:right w:val="single" w:sz="4" w:space="0" w:color="auto"/>
            </w:tcBorders>
            <w:shd w:val="clear" w:color="auto" w:fill="auto"/>
            <w:noWrap/>
            <w:vAlign w:val="center"/>
          </w:tcPr>
          <w:p w14:paraId="365CFCC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18.23 </w:t>
            </w:r>
          </w:p>
        </w:tc>
        <w:tc>
          <w:tcPr>
            <w:tcW w:w="345" w:type="pct"/>
            <w:tcBorders>
              <w:top w:val="nil"/>
              <w:left w:val="nil"/>
              <w:bottom w:val="single" w:sz="4" w:space="0" w:color="auto"/>
              <w:right w:val="single" w:sz="4" w:space="0" w:color="auto"/>
            </w:tcBorders>
            <w:shd w:val="clear" w:color="auto" w:fill="auto"/>
            <w:noWrap/>
            <w:vAlign w:val="center"/>
          </w:tcPr>
          <w:p w14:paraId="285B4F8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45.40 </w:t>
            </w:r>
          </w:p>
        </w:tc>
        <w:tc>
          <w:tcPr>
            <w:tcW w:w="345" w:type="pct"/>
            <w:tcBorders>
              <w:top w:val="nil"/>
              <w:left w:val="nil"/>
              <w:bottom w:val="single" w:sz="4" w:space="0" w:color="auto"/>
              <w:right w:val="single" w:sz="4" w:space="0" w:color="auto"/>
            </w:tcBorders>
          </w:tcPr>
          <w:p w14:paraId="52073FC4"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0.70 </w:t>
            </w:r>
          </w:p>
        </w:tc>
        <w:tc>
          <w:tcPr>
            <w:tcW w:w="345" w:type="pct"/>
            <w:tcBorders>
              <w:top w:val="nil"/>
              <w:left w:val="nil"/>
              <w:bottom w:val="single" w:sz="4" w:space="0" w:color="auto"/>
              <w:right w:val="single" w:sz="4" w:space="0" w:color="auto"/>
            </w:tcBorders>
            <w:vAlign w:val="center"/>
          </w:tcPr>
          <w:p w14:paraId="7B262BD9"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1.04</w:t>
            </w:r>
          </w:p>
        </w:tc>
        <w:tc>
          <w:tcPr>
            <w:tcW w:w="345" w:type="pct"/>
            <w:tcBorders>
              <w:top w:val="nil"/>
              <w:left w:val="nil"/>
              <w:bottom w:val="single" w:sz="4" w:space="0" w:color="auto"/>
              <w:right w:val="single" w:sz="4" w:space="0" w:color="auto"/>
            </w:tcBorders>
            <w:vAlign w:val="center"/>
          </w:tcPr>
          <w:p w14:paraId="026D286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5.87 </w:t>
            </w:r>
          </w:p>
        </w:tc>
        <w:tc>
          <w:tcPr>
            <w:tcW w:w="345" w:type="pct"/>
            <w:tcBorders>
              <w:top w:val="nil"/>
              <w:left w:val="nil"/>
              <w:bottom w:val="single" w:sz="4" w:space="0" w:color="auto"/>
              <w:right w:val="single" w:sz="4" w:space="0" w:color="auto"/>
            </w:tcBorders>
            <w:vAlign w:val="center"/>
          </w:tcPr>
          <w:p w14:paraId="30B2F78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99.73</w:t>
            </w:r>
          </w:p>
        </w:tc>
      </w:tr>
      <w:tr w:rsidR="00A010F6" w14:paraId="6C840937"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7371A46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50%</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69BDECF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0.09 </w:t>
            </w:r>
          </w:p>
        </w:tc>
        <w:tc>
          <w:tcPr>
            <w:tcW w:w="345" w:type="pct"/>
            <w:tcBorders>
              <w:top w:val="nil"/>
              <w:left w:val="nil"/>
              <w:bottom w:val="single" w:sz="4" w:space="0" w:color="auto"/>
              <w:right w:val="single" w:sz="4" w:space="0" w:color="auto"/>
            </w:tcBorders>
            <w:shd w:val="clear" w:color="auto" w:fill="auto"/>
            <w:noWrap/>
            <w:vAlign w:val="center"/>
          </w:tcPr>
          <w:p w14:paraId="3637E9C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0.07 </w:t>
            </w:r>
          </w:p>
        </w:tc>
        <w:tc>
          <w:tcPr>
            <w:tcW w:w="345" w:type="pct"/>
            <w:tcBorders>
              <w:top w:val="nil"/>
              <w:left w:val="nil"/>
              <w:bottom w:val="single" w:sz="4" w:space="0" w:color="auto"/>
              <w:right w:val="single" w:sz="4" w:space="0" w:color="auto"/>
            </w:tcBorders>
            <w:shd w:val="clear" w:color="auto" w:fill="auto"/>
            <w:noWrap/>
            <w:vAlign w:val="center"/>
          </w:tcPr>
          <w:p w14:paraId="1A10B71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10.10 </w:t>
            </w:r>
          </w:p>
        </w:tc>
        <w:tc>
          <w:tcPr>
            <w:tcW w:w="345" w:type="pct"/>
            <w:tcBorders>
              <w:top w:val="nil"/>
              <w:left w:val="nil"/>
              <w:bottom w:val="single" w:sz="4" w:space="0" w:color="auto"/>
              <w:right w:val="single" w:sz="4" w:space="0" w:color="auto"/>
            </w:tcBorders>
            <w:shd w:val="clear" w:color="auto" w:fill="auto"/>
            <w:noWrap/>
            <w:vAlign w:val="center"/>
          </w:tcPr>
          <w:p w14:paraId="0E4D870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23.20 </w:t>
            </w:r>
          </w:p>
        </w:tc>
        <w:tc>
          <w:tcPr>
            <w:tcW w:w="345" w:type="pct"/>
            <w:tcBorders>
              <w:top w:val="nil"/>
              <w:left w:val="nil"/>
              <w:bottom w:val="single" w:sz="4" w:space="0" w:color="auto"/>
              <w:right w:val="single" w:sz="4" w:space="0" w:color="auto"/>
            </w:tcBorders>
            <w:shd w:val="clear" w:color="auto" w:fill="auto"/>
            <w:noWrap/>
            <w:vAlign w:val="center"/>
          </w:tcPr>
          <w:p w14:paraId="4F414FC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91.50 </w:t>
            </w:r>
          </w:p>
        </w:tc>
        <w:tc>
          <w:tcPr>
            <w:tcW w:w="345" w:type="pct"/>
            <w:tcBorders>
              <w:top w:val="nil"/>
              <w:left w:val="nil"/>
              <w:bottom w:val="single" w:sz="4" w:space="0" w:color="auto"/>
              <w:right w:val="single" w:sz="4" w:space="0" w:color="auto"/>
            </w:tcBorders>
            <w:shd w:val="clear" w:color="auto" w:fill="auto"/>
            <w:noWrap/>
            <w:vAlign w:val="center"/>
          </w:tcPr>
          <w:p w14:paraId="179DC53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23.75 </w:t>
            </w:r>
          </w:p>
        </w:tc>
        <w:tc>
          <w:tcPr>
            <w:tcW w:w="345" w:type="pct"/>
            <w:tcBorders>
              <w:top w:val="nil"/>
              <w:left w:val="nil"/>
              <w:bottom w:val="single" w:sz="4" w:space="0" w:color="auto"/>
              <w:right w:val="single" w:sz="4" w:space="0" w:color="auto"/>
            </w:tcBorders>
            <w:shd w:val="clear" w:color="auto" w:fill="auto"/>
            <w:noWrap/>
            <w:vAlign w:val="center"/>
          </w:tcPr>
          <w:p w14:paraId="1AA436A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25.45 </w:t>
            </w:r>
          </w:p>
        </w:tc>
        <w:tc>
          <w:tcPr>
            <w:tcW w:w="345" w:type="pct"/>
            <w:tcBorders>
              <w:top w:val="nil"/>
              <w:left w:val="nil"/>
              <w:bottom w:val="single" w:sz="4" w:space="0" w:color="auto"/>
              <w:right w:val="single" w:sz="4" w:space="0" w:color="auto"/>
            </w:tcBorders>
            <w:shd w:val="clear" w:color="auto" w:fill="auto"/>
            <w:noWrap/>
            <w:vAlign w:val="center"/>
          </w:tcPr>
          <w:p w14:paraId="28D1BD2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72.50 </w:t>
            </w:r>
          </w:p>
        </w:tc>
        <w:tc>
          <w:tcPr>
            <w:tcW w:w="345" w:type="pct"/>
            <w:tcBorders>
              <w:top w:val="nil"/>
              <w:left w:val="nil"/>
              <w:bottom w:val="single" w:sz="4" w:space="0" w:color="auto"/>
              <w:right w:val="single" w:sz="4" w:space="0" w:color="auto"/>
            </w:tcBorders>
          </w:tcPr>
          <w:p w14:paraId="115226C9"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1.07 </w:t>
            </w:r>
          </w:p>
        </w:tc>
        <w:tc>
          <w:tcPr>
            <w:tcW w:w="345" w:type="pct"/>
            <w:tcBorders>
              <w:top w:val="nil"/>
              <w:left w:val="nil"/>
              <w:bottom w:val="single" w:sz="4" w:space="0" w:color="auto"/>
              <w:right w:val="single" w:sz="4" w:space="0" w:color="auto"/>
            </w:tcBorders>
            <w:vAlign w:val="center"/>
          </w:tcPr>
          <w:p w14:paraId="17A6A78B"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1.74</w:t>
            </w:r>
          </w:p>
        </w:tc>
        <w:tc>
          <w:tcPr>
            <w:tcW w:w="345" w:type="pct"/>
            <w:tcBorders>
              <w:top w:val="nil"/>
              <w:left w:val="nil"/>
              <w:bottom w:val="single" w:sz="4" w:space="0" w:color="auto"/>
              <w:right w:val="single" w:sz="4" w:space="0" w:color="auto"/>
            </w:tcBorders>
            <w:vAlign w:val="center"/>
          </w:tcPr>
          <w:p w14:paraId="6F762DA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10.20 </w:t>
            </w:r>
          </w:p>
        </w:tc>
        <w:tc>
          <w:tcPr>
            <w:tcW w:w="345" w:type="pct"/>
            <w:tcBorders>
              <w:top w:val="nil"/>
              <w:left w:val="nil"/>
              <w:bottom w:val="single" w:sz="4" w:space="0" w:color="auto"/>
              <w:right w:val="single" w:sz="4" w:space="0" w:color="auto"/>
            </w:tcBorders>
            <w:vAlign w:val="center"/>
          </w:tcPr>
          <w:p w14:paraId="23C2355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129.50</w:t>
            </w:r>
          </w:p>
        </w:tc>
      </w:tr>
      <w:tr w:rsidR="00A010F6" w14:paraId="1268B560"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206263F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75%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79A0C9D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0.21 </w:t>
            </w:r>
          </w:p>
        </w:tc>
        <w:tc>
          <w:tcPr>
            <w:tcW w:w="345" w:type="pct"/>
            <w:tcBorders>
              <w:top w:val="nil"/>
              <w:left w:val="nil"/>
              <w:bottom w:val="single" w:sz="4" w:space="0" w:color="auto"/>
              <w:right w:val="single" w:sz="4" w:space="0" w:color="auto"/>
            </w:tcBorders>
            <w:shd w:val="clear" w:color="auto" w:fill="auto"/>
            <w:noWrap/>
            <w:vAlign w:val="center"/>
          </w:tcPr>
          <w:p w14:paraId="286B831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0.11 </w:t>
            </w:r>
          </w:p>
        </w:tc>
        <w:tc>
          <w:tcPr>
            <w:tcW w:w="345" w:type="pct"/>
            <w:tcBorders>
              <w:top w:val="nil"/>
              <w:left w:val="nil"/>
              <w:bottom w:val="single" w:sz="4" w:space="0" w:color="auto"/>
              <w:right w:val="single" w:sz="4" w:space="0" w:color="auto"/>
            </w:tcBorders>
            <w:shd w:val="clear" w:color="auto" w:fill="auto"/>
            <w:noWrap/>
            <w:vAlign w:val="center"/>
          </w:tcPr>
          <w:p w14:paraId="3F91B2E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12.50 </w:t>
            </w:r>
          </w:p>
        </w:tc>
        <w:tc>
          <w:tcPr>
            <w:tcW w:w="345" w:type="pct"/>
            <w:tcBorders>
              <w:top w:val="nil"/>
              <w:left w:val="nil"/>
              <w:bottom w:val="single" w:sz="4" w:space="0" w:color="auto"/>
              <w:right w:val="single" w:sz="4" w:space="0" w:color="auto"/>
            </w:tcBorders>
            <w:shd w:val="clear" w:color="auto" w:fill="auto"/>
            <w:noWrap/>
            <w:vAlign w:val="center"/>
          </w:tcPr>
          <w:p w14:paraId="5388E05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32.85 </w:t>
            </w:r>
          </w:p>
        </w:tc>
        <w:tc>
          <w:tcPr>
            <w:tcW w:w="345" w:type="pct"/>
            <w:tcBorders>
              <w:top w:val="nil"/>
              <w:left w:val="nil"/>
              <w:bottom w:val="single" w:sz="4" w:space="0" w:color="auto"/>
              <w:right w:val="single" w:sz="4" w:space="0" w:color="auto"/>
            </w:tcBorders>
            <w:shd w:val="clear" w:color="auto" w:fill="auto"/>
            <w:noWrap/>
            <w:vAlign w:val="center"/>
          </w:tcPr>
          <w:p w14:paraId="4513720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104.75 </w:t>
            </w:r>
          </w:p>
        </w:tc>
        <w:tc>
          <w:tcPr>
            <w:tcW w:w="345" w:type="pct"/>
            <w:tcBorders>
              <w:top w:val="nil"/>
              <w:left w:val="nil"/>
              <w:bottom w:val="single" w:sz="4" w:space="0" w:color="auto"/>
              <w:right w:val="single" w:sz="4" w:space="0" w:color="auto"/>
            </w:tcBorders>
            <w:shd w:val="clear" w:color="auto" w:fill="auto"/>
            <w:noWrap/>
            <w:vAlign w:val="center"/>
          </w:tcPr>
          <w:p w14:paraId="160B2DA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34.35 </w:t>
            </w:r>
          </w:p>
        </w:tc>
        <w:tc>
          <w:tcPr>
            <w:tcW w:w="345" w:type="pct"/>
            <w:tcBorders>
              <w:top w:val="nil"/>
              <w:left w:val="nil"/>
              <w:bottom w:val="single" w:sz="4" w:space="0" w:color="auto"/>
              <w:right w:val="single" w:sz="4" w:space="0" w:color="auto"/>
            </w:tcBorders>
            <w:shd w:val="clear" w:color="auto" w:fill="auto"/>
            <w:noWrap/>
            <w:vAlign w:val="center"/>
          </w:tcPr>
          <w:p w14:paraId="45E2F36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40.03 </w:t>
            </w:r>
          </w:p>
        </w:tc>
        <w:tc>
          <w:tcPr>
            <w:tcW w:w="345" w:type="pct"/>
            <w:tcBorders>
              <w:top w:val="nil"/>
              <w:left w:val="nil"/>
              <w:bottom w:val="single" w:sz="4" w:space="0" w:color="auto"/>
              <w:right w:val="single" w:sz="4" w:space="0" w:color="auto"/>
            </w:tcBorders>
            <w:shd w:val="clear" w:color="auto" w:fill="auto"/>
            <w:noWrap/>
            <w:vAlign w:val="center"/>
          </w:tcPr>
          <w:p w14:paraId="2E9F7AF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109.00 </w:t>
            </w:r>
          </w:p>
        </w:tc>
        <w:tc>
          <w:tcPr>
            <w:tcW w:w="345" w:type="pct"/>
            <w:tcBorders>
              <w:top w:val="nil"/>
              <w:left w:val="nil"/>
              <w:bottom w:val="single" w:sz="4" w:space="0" w:color="auto"/>
              <w:right w:val="single" w:sz="4" w:space="0" w:color="auto"/>
            </w:tcBorders>
          </w:tcPr>
          <w:p w14:paraId="373C8449"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1.93 </w:t>
            </w:r>
          </w:p>
        </w:tc>
        <w:tc>
          <w:tcPr>
            <w:tcW w:w="345" w:type="pct"/>
            <w:tcBorders>
              <w:top w:val="nil"/>
              <w:left w:val="nil"/>
              <w:bottom w:val="single" w:sz="4" w:space="0" w:color="auto"/>
              <w:right w:val="single" w:sz="4" w:space="0" w:color="auto"/>
            </w:tcBorders>
            <w:vAlign w:val="center"/>
          </w:tcPr>
          <w:p w14:paraId="27ABAD5A"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2.35</w:t>
            </w:r>
          </w:p>
        </w:tc>
        <w:tc>
          <w:tcPr>
            <w:tcW w:w="345" w:type="pct"/>
            <w:tcBorders>
              <w:top w:val="nil"/>
              <w:left w:val="nil"/>
              <w:bottom w:val="single" w:sz="4" w:space="0" w:color="auto"/>
              <w:right w:val="single" w:sz="4" w:space="0" w:color="auto"/>
            </w:tcBorders>
            <w:vAlign w:val="center"/>
          </w:tcPr>
          <w:p w14:paraId="00261E7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21.75 </w:t>
            </w:r>
          </w:p>
        </w:tc>
        <w:tc>
          <w:tcPr>
            <w:tcW w:w="345" w:type="pct"/>
            <w:tcBorders>
              <w:top w:val="nil"/>
              <w:left w:val="nil"/>
              <w:bottom w:val="single" w:sz="4" w:space="0" w:color="auto"/>
              <w:right w:val="single" w:sz="4" w:space="0" w:color="auto"/>
            </w:tcBorders>
            <w:vAlign w:val="center"/>
          </w:tcPr>
          <w:p w14:paraId="516B09E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159.25</w:t>
            </w:r>
          </w:p>
        </w:tc>
      </w:tr>
      <w:tr w:rsidR="00A010F6" w14:paraId="0429A347"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5602D16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90%</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auto" w:fill="auto"/>
            <w:noWrap/>
            <w:vAlign w:val="center"/>
          </w:tcPr>
          <w:p w14:paraId="4529539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0.46 </w:t>
            </w:r>
          </w:p>
        </w:tc>
        <w:tc>
          <w:tcPr>
            <w:tcW w:w="345" w:type="pct"/>
            <w:tcBorders>
              <w:top w:val="nil"/>
              <w:left w:val="nil"/>
              <w:bottom w:val="single" w:sz="4" w:space="0" w:color="auto"/>
              <w:right w:val="single" w:sz="4" w:space="0" w:color="auto"/>
            </w:tcBorders>
            <w:shd w:val="clear" w:color="auto" w:fill="auto"/>
            <w:noWrap/>
            <w:vAlign w:val="center"/>
          </w:tcPr>
          <w:p w14:paraId="5D78672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0.14 </w:t>
            </w:r>
          </w:p>
        </w:tc>
        <w:tc>
          <w:tcPr>
            <w:tcW w:w="345" w:type="pct"/>
            <w:tcBorders>
              <w:top w:val="nil"/>
              <w:left w:val="nil"/>
              <w:bottom w:val="single" w:sz="4" w:space="0" w:color="auto"/>
              <w:right w:val="single" w:sz="4" w:space="0" w:color="auto"/>
            </w:tcBorders>
            <w:shd w:val="clear" w:color="auto" w:fill="auto"/>
            <w:noWrap/>
            <w:vAlign w:val="center"/>
          </w:tcPr>
          <w:p w14:paraId="6F1B005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19.38 </w:t>
            </w:r>
          </w:p>
        </w:tc>
        <w:tc>
          <w:tcPr>
            <w:tcW w:w="345" w:type="pct"/>
            <w:tcBorders>
              <w:top w:val="nil"/>
              <w:left w:val="nil"/>
              <w:bottom w:val="single" w:sz="4" w:space="0" w:color="auto"/>
              <w:right w:val="single" w:sz="4" w:space="0" w:color="auto"/>
            </w:tcBorders>
            <w:shd w:val="clear" w:color="auto" w:fill="auto"/>
            <w:noWrap/>
            <w:vAlign w:val="center"/>
          </w:tcPr>
          <w:p w14:paraId="79E8DF0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42.68 </w:t>
            </w:r>
          </w:p>
        </w:tc>
        <w:tc>
          <w:tcPr>
            <w:tcW w:w="345" w:type="pct"/>
            <w:tcBorders>
              <w:top w:val="nil"/>
              <w:left w:val="nil"/>
              <w:bottom w:val="single" w:sz="4" w:space="0" w:color="auto"/>
              <w:right w:val="single" w:sz="4" w:space="0" w:color="auto"/>
            </w:tcBorders>
            <w:shd w:val="clear" w:color="auto" w:fill="auto"/>
            <w:noWrap/>
            <w:vAlign w:val="center"/>
          </w:tcPr>
          <w:p w14:paraId="75C0C5B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113.50 </w:t>
            </w:r>
          </w:p>
        </w:tc>
        <w:tc>
          <w:tcPr>
            <w:tcW w:w="345" w:type="pct"/>
            <w:tcBorders>
              <w:top w:val="nil"/>
              <w:left w:val="nil"/>
              <w:bottom w:val="single" w:sz="4" w:space="0" w:color="auto"/>
              <w:right w:val="single" w:sz="4" w:space="0" w:color="auto"/>
            </w:tcBorders>
            <w:shd w:val="clear" w:color="auto" w:fill="auto"/>
            <w:noWrap/>
            <w:vAlign w:val="center"/>
          </w:tcPr>
          <w:p w14:paraId="7F6DE3E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46.45 </w:t>
            </w:r>
          </w:p>
        </w:tc>
        <w:tc>
          <w:tcPr>
            <w:tcW w:w="345" w:type="pct"/>
            <w:tcBorders>
              <w:top w:val="nil"/>
              <w:left w:val="nil"/>
              <w:bottom w:val="single" w:sz="4" w:space="0" w:color="auto"/>
              <w:right w:val="single" w:sz="4" w:space="0" w:color="auto"/>
            </w:tcBorders>
            <w:shd w:val="clear" w:color="auto" w:fill="auto"/>
            <w:noWrap/>
            <w:vAlign w:val="center"/>
          </w:tcPr>
          <w:p w14:paraId="35CD20C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49.40 </w:t>
            </w:r>
          </w:p>
        </w:tc>
        <w:tc>
          <w:tcPr>
            <w:tcW w:w="345" w:type="pct"/>
            <w:tcBorders>
              <w:top w:val="nil"/>
              <w:left w:val="nil"/>
              <w:bottom w:val="single" w:sz="4" w:space="0" w:color="auto"/>
              <w:right w:val="single" w:sz="4" w:space="0" w:color="auto"/>
            </w:tcBorders>
            <w:shd w:val="clear" w:color="auto" w:fill="auto"/>
            <w:noWrap/>
            <w:vAlign w:val="center"/>
          </w:tcPr>
          <w:p w14:paraId="197083D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142.60 </w:t>
            </w:r>
          </w:p>
        </w:tc>
        <w:tc>
          <w:tcPr>
            <w:tcW w:w="345" w:type="pct"/>
            <w:tcBorders>
              <w:top w:val="nil"/>
              <w:left w:val="nil"/>
              <w:bottom w:val="single" w:sz="4" w:space="0" w:color="auto"/>
              <w:right w:val="single" w:sz="4" w:space="0" w:color="auto"/>
            </w:tcBorders>
          </w:tcPr>
          <w:p w14:paraId="0C7E6C08"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3.14 </w:t>
            </w:r>
          </w:p>
        </w:tc>
        <w:tc>
          <w:tcPr>
            <w:tcW w:w="345" w:type="pct"/>
            <w:tcBorders>
              <w:top w:val="nil"/>
              <w:left w:val="nil"/>
              <w:bottom w:val="single" w:sz="4" w:space="0" w:color="auto"/>
              <w:right w:val="single" w:sz="4" w:space="0" w:color="auto"/>
            </w:tcBorders>
            <w:vAlign w:val="center"/>
          </w:tcPr>
          <w:p w14:paraId="690326BA"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3.36</w:t>
            </w:r>
          </w:p>
        </w:tc>
        <w:tc>
          <w:tcPr>
            <w:tcW w:w="345" w:type="pct"/>
            <w:tcBorders>
              <w:top w:val="nil"/>
              <w:left w:val="nil"/>
              <w:bottom w:val="single" w:sz="4" w:space="0" w:color="auto"/>
              <w:right w:val="single" w:sz="4" w:space="0" w:color="auto"/>
            </w:tcBorders>
            <w:vAlign w:val="center"/>
          </w:tcPr>
          <w:p w14:paraId="38F193C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33.24 </w:t>
            </w:r>
          </w:p>
        </w:tc>
        <w:tc>
          <w:tcPr>
            <w:tcW w:w="345" w:type="pct"/>
            <w:tcBorders>
              <w:top w:val="nil"/>
              <w:left w:val="nil"/>
              <w:bottom w:val="single" w:sz="4" w:space="0" w:color="auto"/>
              <w:right w:val="single" w:sz="4" w:space="0" w:color="auto"/>
            </w:tcBorders>
            <w:vAlign w:val="center"/>
          </w:tcPr>
          <w:p w14:paraId="26BEE37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192.50</w:t>
            </w:r>
          </w:p>
        </w:tc>
      </w:tr>
      <w:tr w:rsidR="00A010F6" w14:paraId="6ED69149" w14:textId="77777777">
        <w:trPr>
          <w:trHeight w:val="306"/>
          <w:jc w:val="center"/>
        </w:trPr>
        <w:tc>
          <w:tcPr>
            <w:tcW w:w="572" w:type="pct"/>
            <w:tcBorders>
              <w:top w:val="nil"/>
              <w:left w:val="single" w:sz="4" w:space="0" w:color="auto"/>
              <w:bottom w:val="single" w:sz="4" w:space="0" w:color="auto"/>
              <w:right w:val="single" w:sz="4" w:space="0" w:color="auto"/>
            </w:tcBorders>
            <w:shd w:val="clear" w:color="000000" w:fill="FFFFFF"/>
            <w:noWrap/>
            <w:vAlign w:val="center"/>
          </w:tcPr>
          <w:p w14:paraId="4C699A1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95%</w:t>
            </w:r>
            <w:r>
              <w:rPr>
                <w:rFonts w:ascii="宋体" w:hAnsi="宋体" w:hint="eastAsia"/>
                <w:kern w:val="0"/>
                <w:sz w:val="18"/>
                <w:szCs w:val="18"/>
              </w:rPr>
              <w:t>分位</w:t>
            </w:r>
            <w:r>
              <w:rPr>
                <w:rFonts w:ascii="宋体" w:hAnsi="宋体"/>
                <w:kern w:val="0"/>
                <w:sz w:val="18"/>
                <w:szCs w:val="18"/>
              </w:rPr>
              <w:t>值</w:t>
            </w:r>
          </w:p>
        </w:tc>
        <w:tc>
          <w:tcPr>
            <w:tcW w:w="345" w:type="pct"/>
            <w:tcBorders>
              <w:top w:val="nil"/>
              <w:left w:val="nil"/>
              <w:bottom w:val="single" w:sz="4" w:space="0" w:color="auto"/>
              <w:right w:val="single" w:sz="4" w:space="0" w:color="auto"/>
            </w:tcBorders>
            <w:shd w:val="clear" w:color="000000" w:fill="FFFFFF"/>
            <w:noWrap/>
            <w:vAlign w:val="center"/>
          </w:tcPr>
          <w:p w14:paraId="0A49EA4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0.97 </w:t>
            </w:r>
          </w:p>
        </w:tc>
        <w:tc>
          <w:tcPr>
            <w:tcW w:w="345" w:type="pct"/>
            <w:tcBorders>
              <w:top w:val="nil"/>
              <w:left w:val="nil"/>
              <w:bottom w:val="single" w:sz="4" w:space="0" w:color="auto"/>
              <w:right w:val="single" w:sz="4" w:space="0" w:color="auto"/>
            </w:tcBorders>
            <w:shd w:val="clear" w:color="000000" w:fill="FFFFFF"/>
            <w:noWrap/>
            <w:vAlign w:val="center"/>
          </w:tcPr>
          <w:p w14:paraId="50AE8CC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0.16 </w:t>
            </w:r>
          </w:p>
        </w:tc>
        <w:tc>
          <w:tcPr>
            <w:tcW w:w="345" w:type="pct"/>
            <w:tcBorders>
              <w:top w:val="nil"/>
              <w:left w:val="nil"/>
              <w:bottom w:val="single" w:sz="4" w:space="0" w:color="auto"/>
              <w:right w:val="single" w:sz="4" w:space="0" w:color="auto"/>
            </w:tcBorders>
            <w:shd w:val="clear" w:color="000000" w:fill="FFFFFF"/>
            <w:noWrap/>
            <w:vAlign w:val="center"/>
          </w:tcPr>
          <w:p w14:paraId="535B6AF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26.60 </w:t>
            </w:r>
          </w:p>
        </w:tc>
        <w:tc>
          <w:tcPr>
            <w:tcW w:w="345" w:type="pct"/>
            <w:tcBorders>
              <w:top w:val="nil"/>
              <w:left w:val="nil"/>
              <w:bottom w:val="single" w:sz="4" w:space="0" w:color="auto"/>
              <w:right w:val="single" w:sz="4" w:space="0" w:color="auto"/>
            </w:tcBorders>
            <w:shd w:val="clear" w:color="000000" w:fill="FFFFFF"/>
            <w:noWrap/>
            <w:vAlign w:val="center"/>
          </w:tcPr>
          <w:p w14:paraId="7524245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49.52 </w:t>
            </w:r>
          </w:p>
        </w:tc>
        <w:tc>
          <w:tcPr>
            <w:tcW w:w="345" w:type="pct"/>
            <w:tcBorders>
              <w:top w:val="nil"/>
              <w:left w:val="nil"/>
              <w:bottom w:val="single" w:sz="4" w:space="0" w:color="auto"/>
              <w:right w:val="single" w:sz="4" w:space="0" w:color="auto"/>
            </w:tcBorders>
            <w:shd w:val="clear" w:color="000000" w:fill="FFFFFF"/>
            <w:noWrap/>
            <w:vAlign w:val="center"/>
          </w:tcPr>
          <w:p w14:paraId="0692A21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115.50 </w:t>
            </w:r>
          </w:p>
        </w:tc>
        <w:tc>
          <w:tcPr>
            <w:tcW w:w="345" w:type="pct"/>
            <w:tcBorders>
              <w:top w:val="nil"/>
              <w:left w:val="nil"/>
              <w:bottom w:val="single" w:sz="4" w:space="0" w:color="auto"/>
              <w:right w:val="single" w:sz="4" w:space="0" w:color="auto"/>
            </w:tcBorders>
            <w:shd w:val="clear" w:color="000000" w:fill="FFFFFF"/>
            <w:noWrap/>
            <w:vAlign w:val="center"/>
          </w:tcPr>
          <w:p w14:paraId="4261956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82.08 </w:t>
            </w:r>
          </w:p>
        </w:tc>
        <w:tc>
          <w:tcPr>
            <w:tcW w:w="345" w:type="pct"/>
            <w:tcBorders>
              <w:top w:val="nil"/>
              <w:left w:val="nil"/>
              <w:bottom w:val="single" w:sz="4" w:space="0" w:color="auto"/>
              <w:right w:val="single" w:sz="4" w:space="0" w:color="auto"/>
            </w:tcBorders>
            <w:shd w:val="clear" w:color="000000" w:fill="FFFFFF"/>
            <w:noWrap/>
            <w:vAlign w:val="center"/>
          </w:tcPr>
          <w:p w14:paraId="34ACDDE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56.33 </w:t>
            </w:r>
          </w:p>
        </w:tc>
        <w:tc>
          <w:tcPr>
            <w:tcW w:w="345" w:type="pct"/>
            <w:tcBorders>
              <w:top w:val="nil"/>
              <w:left w:val="nil"/>
              <w:bottom w:val="single" w:sz="4" w:space="0" w:color="auto"/>
              <w:right w:val="single" w:sz="4" w:space="0" w:color="auto"/>
            </w:tcBorders>
            <w:shd w:val="clear" w:color="000000" w:fill="FFFFFF"/>
            <w:noWrap/>
            <w:vAlign w:val="center"/>
          </w:tcPr>
          <w:p w14:paraId="66CA49E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168.20 </w:t>
            </w:r>
          </w:p>
        </w:tc>
        <w:tc>
          <w:tcPr>
            <w:tcW w:w="345" w:type="pct"/>
            <w:tcBorders>
              <w:top w:val="nil"/>
              <w:left w:val="nil"/>
              <w:bottom w:val="single" w:sz="4" w:space="0" w:color="auto"/>
              <w:right w:val="single" w:sz="4" w:space="0" w:color="auto"/>
            </w:tcBorders>
            <w:shd w:val="clear" w:color="000000" w:fill="FFFFFF"/>
          </w:tcPr>
          <w:p w14:paraId="7980F77B"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3.41 </w:t>
            </w:r>
          </w:p>
        </w:tc>
        <w:tc>
          <w:tcPr>
            <w:tcW w:w="345" w:type="pct"/>
            <w:tcBorders>
              <w:top w:val="nil"/>
              <w:left w:val="nil"/>
              <w:bottom w:val="single" w:sz="4" w:space="0" w:color="auto"/>
              <w:right w:val="single" w:sz="4" w:space="0" w:color="auto"/>
            </w:tcBorders>
            <w:shd w:val="clear" w:color="000000" w:fill="FFFFFF"/>
            <w:vAlign w:val="center"/>
          </w:tcPr>
          <w:p w14:paraId="63A3131B"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3.88</w:t>
            </w:r>
          </w:p>
        </w:tc>
        <w:tc>
          <w:tcPr>
            <w:tcW w:w="345" w:type="pct"/>
            <w:tcBorders>
              <w:top w:val="nil"/>
              <w:left w:val="nil"/>
              <w:bottom w:val="single" w:sz="4" w:space="0" w:color="auto"/>
              <w:right w:val="single" w:sz="4" w:space="0" w:color="auto"/>
            </w:tcBorders>
            <w:shd w:val="clear" w:color="000000" w:fill="FFFFFF"/>
            <w:vAlign w:val="center"/>
          </w:tcPr>
          <w:p w14:paraId="0220E28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40.25 </w:t>
            </w:r>
          </w:p>
        </w:tc>
        <w:tc>
          <w:tcPr>
            <w:tcW w:w="345" w:type="pct"/>
            <w:tcBorders>
              <w:top w:val="nil"/>
              <w:left w:val="nil"/>
              <w:bottom w:val="single" w:sz="4" w:space="0" w:color="auto"/>
              <w:right w:val="single" w:sz="4" w:space="0" w:color="auto"/>
            </w:tcBorders>
            <w:shd w:val="clear" w:color="000000" w:fill="FFFFFF"/>
            <w:vAlign w:val="center"/>
          </w:tcPr>
          <w:p w14:paraId="429F283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222.75</w:t>
            </w:r>
          </w:p>
        </w:tc>
      </w:tr>
      <w:tr w:rsidR="00A010F6" w14:paraId="454F1541"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38907D0E"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kern w:val="0"/>
                <w:sz w:val="18"/>
                <w:szCs w:val="18"/>
              </w:rPr>
              <w:t>最大值</w:t>
            </w:r>
          </w:p>
        </w:tc>
        <w:tc>
          <w:tcPr>
            <w:tcW w:w="345" w:type="pct"/>
            <w:tcBorders>
              <w:top w:val="nil"/>
              <w:left w:val="nil"/>
              <w:bottom w:val="single" w:sz="4" w:space="0" w:color="auto"/>
              <w:right w:val="single" w:sz="4" w:space="0" w:color="auto"/>
            </w:tcBorders>
            <w:shd w:val="clear" w:color="auto" w:fill="auto"/>
            <w:noWrap/>
            <w:vAlign w:val="center"/>
          </w:tcPr>
          <w:p w14:paraId="1A1A4C5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1.88 </w:t>
            </w:r>
          </w:p>
        </w:tc>
        <w:tc>
          <w:tcPr>
            <w:tcW w:w="345" w:type="pct"/>
            <w:tcBorders>
              <w:top w:val="nil"/>
              <w:left w:val="nil"/>
              <w:bottom w:val="single" w:sz="4" w:space="0" w:color="auto"/>
              <w:right w:val="single" w:sz="4" w:space="0" w:color="auto"/>
            </w:tcBorders>
            <w:shd w:val="clear" w:color="auto" w:fill="auto"/>
            <w:noWrap/>
            <w:vAlign w:val="center"/>
          </w:tcPr>
          <w:p w14:paraId="7DEF7FA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0.31 </w:t>
            </w:r>
          </w:p>
        </w:tc>
        <w:tc>
          <w:tcPr>
            <w:tcW w:w="345" w:type="pct"/>
            <w:tcBorders>
              <w:top w:val="nil"/>
              <w:left w:val="nil"/>
              <w:bottom w:val="single" w:sz="4" w:space="0" w:color="auto"/>
              <w:right w:val="single" w:sz="4" w:space="0" w:color="auto"/>
            </w:tcBorders>
            <w:shd w:val="clear" w:color="auto" w:fill="auto"/>
            <w:noWrap/>
            <w:vAlign w:val="center"/>
          </w:tcPr>
          <w:p w14:paraId="6801A9B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35.00 </w:t>
            </w:r>
          </w:p>
        </w:tc>
        <w:tc>
          <w:tcPr>
            <w:tcW w:w="345" w:type="pct"/>
            <w:tcBorders>
              <w:top w:val="nil"/>
              <w:left w:val="nil"/>
              <w:bottom w:val="single" w:sz="4" w:space="0" w:color="auto"/>
              <w:right w:val="single" w:sz="4" w:space="0" w:color="auto"/>
            </w:tcBorders>
            <w:shd w:val="clear" w:color="auto" w:fill="auto"/>
            <w:noWrap/>
            <w:vAlign w:val="center"/>
          </w:tcPr>
          <w:p w14:paraId="22D8052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56.50 </w:t>
            </w:r>
          </w:p>
        </w:tc>
        <w:tc>
          <w:tcPr>
            <w:tcW w:w="345" w:type="pct"/>
            <w:tcBorders>
              <w:top w:val="nil"/>
              <w:left w:val="nil"/>
              <w:bottom w:val="single" w:sz="4" w:space="0" w:color="auto"/>
              <w:right w:val="single" w:sz="4" w:space="0" w:color="auto"/>
            </w:tcBorders>
            <w:shd w:val="clear" w:color="auto" w:fill="auto"/>
            <w:noWrap/>
            <w:vAlign w:val="center"/>
          </w:tcPr>
          <w:p w14:paraId="5449994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120.00 </w:t>
            </w:r>
          </w:p>
        </w:tc>
        <w:tc>
          <w:tcPr>
            <w:tcW w:w="345" w:type="pct"/>
            <w:tcBorders>
              <w:top w:val="nil"/>
              <w:left w:val="nil"/>
              <w:bottom w:val="single" w:sz="4" w:space="0" w:color="auto"/>
              <w:right w:val="single" w:sz="4" w:space="0" w:color="auto"/>
            </w:tcBorders>
            <w:shd w:val="clear" w:color="auto" w:fill="auto"/>
            <w:noWrap/>
            <w:vAlign w:val="center"/>
          </w:tcPr>
          <w:p w14:paraId="268B28C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93.20 </w:t>
            </w:r>
          </w:p>
        </w:tc>
        <w:tc>
          <w:tcPr>
            <w:tcW w:w="345" w:type="pct"/>
            <w:tcBorders>
              <w:top w:val="nil"/>
              <w:left w:val="nil"/>
              <w:bottom w:val="single" w:sz="4" w:space="0" w:color="auto"/>
              <w:right w:val="single" w:sz="4" w:space="0" w:color="auto"/>
            </w:tcBorders>
            <w:shd w:val="clear" w:color="auto" w:fill="auto"/>
            <w:noWrap/>
            <w:vAlign w:val="center"/>
          </w:tcPr>
          <w:p w14:paraId="43A7C27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72.40 </w:t>
            </w:r>
          </w:p>
        </w:tc>
        <w:tc>
          <w:tcPr>
            <w:tcW w:w="345" w:type="pct"/>
            <w:tcBorders>
              <w:top w:val="nil"/>
              <w:left w:val="nil"/>
              <w:bottom w:val="single" w:sz="4" w:space="0" w:color="auto"/>
              <w:right w:val="single" w:sz="4" w:space="0" w:color="auto"/>
            </w:tcBorders>
            <w:shd w:val="clear" w:color="auto" w:fill="auto"/>
            <w:noWrap/>
            <w:vAlign w:val="center"/>
          </w:tcPr>
          <w:p w14:paraId="15DC323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196.00 </w:t>
            </w:r>
          </w:p>
        </w:tc>
        <w:tc>
          <w:tcPr>
            <w:tcW w:w="345" w:type="pct"/>
            <w:tcBorders>
              <w:top w:val="nil"/>
              <w:left w:val="nil"/>
              <w:bottom w:val="single" w:sz="4" w:space="0" w:color="auto"/>
              <w:right w:val="single" w:sz="4" w:space="0" w:color="auto"/>
            </w:tcBorders>
          </w:tcPr>
          <w:p w14:paraId="3B7F196F"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4.41 </w:t>
            </w:r>
          </w:p>
        </w:tc>
        <w:tc>
          <w:tcPr>
            <w:tcW w:w="345" w:type="pct"/>
            <w:tcBorders>
              <w:top w:val="nil"/>
              <w:left w:val="nil"/>
              <w:bottom w:val="single" w:sz="4" w:space="0" w:color="auto"/>
              <w:right w:val="single" w:sz="4" w:space="0" w:color="auto"/>
            </w:tcBorders>
            <w:vAlign w:val="center"/>
          </w:tcPr>
          <w:p w14:paraId="15FF8CAC"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4.45</w:t>
            </w:r>
          </w:p>
        </w:tc>
        <w:tc>
          <w:tcPr>
            <w:tcW w:w="345" w:type="pct"/>
            <w:tcBorders>
              <w:top w:val="nil"/>
              <w:left w:val="nil"/>
              <w:bottom w:val="single" w:sz="4" w:space="0" w:color="auto"/>
              <w:right w:val="single" w:sz="4" w:space="0" w:color="auto"/>
            </w:tcBorders>
            <w:vAlign w:val="center"/>
          </w:tcPr>
          <w:p w14:paraId="07C451B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49.00 </w:t>
            </w:r>
          </w:p>
        </w:tc>
        <w:tc>
          <w:tcPr>
            <w:tcW w:w="345" w:type="pct"/>
            <w:tcBorders>
              <w:top w:val="nil"/>
              <w:left w:val="nil"/>
              <w:bottom w:val="single" w:sz="4" w:space="0" w:color="auto"/>
              <w:right w:val="single" w:sz="4" w:space="0" w:color="auto"/>
            </w:tcBorders>
            <w:vAlign w:val="center"/>
          </w:tcPr>
          <w:p w14:paraId="117EB76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251.00</w:t>
            </w:r>
          </w:p>
        </w:tc>
      </w:tr>
      <w:tr w:rsidR="00A010F6" w14:paraId="794C1E4E"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05EF3DD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算术平均值</w:t>
            </w:r>
            <w:r>
              <w:rPr>
                <w:rFonts w:ascii="宋体" w:hAnsi="宋体"/>
                <w:kern w:val="0"/>
                <w:sz w:val="18"/>
                <w:szCs w:val="18"/>
              </w:rPr>
              <w:sym w:font="Symbol" w:char="F060"/>
            </w:r>
            <w:r>
              <w:rPr>
                <w:rFonts w:ascii="宋体" w:hAnsi="宋体"/>
                <w:kern w:val="0"/>
                <w:sz w:val="18"/>
                <w:szCs w:val="18"/>
              </w:rPr>
              <w:t>x</w:t>
            </w:r>
          </w:p>
        </w:tc>
        <w:tc>
          <w:tcPr>
            <w:tcW w:w="345" w:type="pct"/>
            <w:tcBorders>
              <w:top w:val="nil"/>
              <w:left w:val="nil"/>
              <w:bottom w:val="single" w:sz="4" w:space="0" w:color="auto"/>
              <w:right w:val="single" w:sz="4" w:space="0" w:color="auto"/>
            </w:tcBorders>
            <w:shd w:val="clear" w:color="auto" w:fill="auto"/>
            <w:noWrap/>
            <w:vAlign w:val="center"/>
          </w:tcPr>
          <w:p w14:paraId="4624828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0.23 </w:t>
            </w:r>
          </w:p>
        </w:tc>
        <w:tc>
          <w:tcPr>
            <w:tcW w:w="345" w:type="pct"/>
            <w:tcBorders>
              <w:top w:val="nil"/>
              <w:left w:val="nil"/>
              <w:bottom w:val="single" w:sz="4" w:space="0" w:color="auto"/>
              <w:right w:val="single" w:sz="4" w:space="0" w:color="auto"/>
            </w:tcBorders>
            <w:shd w:val="clear" w:color="auto" w:fill="auto"/>
            <w:noWrap/>
            <w:vAlign w:val="center"/>
          </w:tcPr>
          <w:p w14:paraId="01AF4C1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0.09 </w:t>
            </w:r>
          </w:p>
        </w:tc>
        <w:tc>
          <w:tcPr>
            <w:tcW w:w="345" w:type="pct"/>
            <w:tcBorders>
              <w:top w:val="nil"/>
              <w:left w:val="nil"/>
              <w:bottom w:val="single" w:sz="4" w:space="0" w:color="auto"/>
              <w:right w:val="single" w:sz="4" w:space="0" w:color="auto"/>
            </w:tcBorders>
            <w:shd w:val="clear" w:color="auto" w:fill="auto"/>
            <w:noWrap/>
            <w:vAlign w:val="center"/>
          </w:tcPr>
          <w:p w14:paraId="3D06847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11.52 </w:t>
            </w:r>
          </w:p>
        </w:tc>
        <w:tc>
          <w:tcPr>
            <w:tcW w:w="345" w:type="pct"/>
            <w:tcBorders>
              <w:top w:val="nil"/>
              <w:left w:val="nil"/>
              <w:bottom w:val="single" w:sz="4" w:space="0" w:color="auto"/>
              <w:right w:val="single" w:sz="4" w:space="0" w:color="auto"/>
            </w:tcBorders>
            <w:shd w:val="clear" w:color="auto" w:fill="auto"/>
            <w:noWrap/>
            <w:vAlign w:val="center"/>
          </w:tcPr>
          <w:p w14:paraId="3E14A3F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26.25 </w:t>
            </w:r>
          </w:p>
        </w:tc>
        <w:tc>
          <w:tcPr>
            <w:tcW w:w="345" w:type="pct"/>
            <w:tcBorders>
              <w:top w:val="nil"/>
              <w:left w:val="nil"/>
              <w:bottom w:val="single" w:sz="4" w:space="0" w:color="auto"/>
              <w:right w:val="single" w:sz="4" w:space="0" w:color="auto"/>
            </w:tcBorders>
            <w:shd w:val="clear" w:color="auto" w:fill="auto"/>
            <w:noWrap/>
            <w:vAlign w:val="center"/>
          </w:tcPr>
          <w:p w14:paraId="38E350A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88.02 </w:t>
            </w:r>
          </w:p>
        </w:tc>
        <w:tc>
          <w:tcPr>
            <w:tcW w:w="345" w:type="pct"/>
            <w:tcBorders>
              <w:top w:val="nil"/>
              <w:left w:val="nil"/>
              <w:bottom w:val="single" w:sz="4" w:space="0" w:color="auto"/>
              <w:right w:val="single" w:sz="4" w:space="0" w:color="auto"/>
            </w:tcBorders>
            <w:shd w:val="clear" w:color="auto" w:fill="auto"/>
            <w:noWrap/>
            <w:vAlign w:val="center"/>
          </w:tcPr>
          <w:p w14:paraId="039A4EF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29.74 </w:t>
            </w:r>
          </w:p>
        </w:tc>
        <w:tc>
          <w:tcPr>
            <w:tcW w:w="345" w:type="pct"/>
            <w:tcBorders>
              <w:top w:val="nil"/>
              <w:left w:val="nil"/>
              <w:bottom w:val="single" w:sz="4" w:space="0" w:color="auto"/>
              <w:right w:val="single" w:sz="4" w:space="0" w:color="auto"/>
            </w:tcBorders>
            <w:shd w:val="clear" w:color="auto" w:fill="auto"/>
            <w:noWrap/>
            <w:vAlign w:val="center"/>
          </w:tcPr>
          <w:p w14:paraId="51D539D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29.80 </w:t>
            </w:r>
          </w:p>
        </w:tc>
        <w:tc>
          <w:tcPr>
            <w:tcW w:w="345" w:type="pct"/>
            <w:tcBorders>
              <w:top w:val="nil"/>
              <w:left w:val="nil"/>
              <w:bottom w:val="single" w:sz="4" w:space="0" w:color="auto"/>
              <w:right w:val="single" w:sz="4" w:space="0" w:color="auto"/>
            </w:tcBorders>
            <w:shd w:val="clear" w:color="auto" w:fill="auto"/>
            <w:noWrap/>
            <w:vAlign w:val="center"/>
          </w:tcPr>
          <w:p w14:paraId="7C17F51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80.48 </w:t>
            </w:r>
          </w:p>
        </w:tc>
        <w:tc>
          <w:tcPr>
            <w:tcW w:w="345" w:type="pct"/>
            <w:tcBorders>
              <w:top w:val="nil"/>
              <w:left w:val="nil"/>
              <w:bottom w:val="single" w:sz="4" w:space="0" w:color="auto"/>
              <w:right w:val="single" w:sz="4" w:space="0" w:color="auto"/>
            </w:tcBorders>
          </w:tcPr>
          <w:p w14:paraId="3E218DD4"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1.48 </w:t>
            </w:r>
          </w:p>
        </w:tc>
        <w:tc>
          <w:tcPr>
            <w:tcW w:w="345" w:type="pct"/>
            <w:tcBorders>
              <w:top w:val="nil"/>
              <w:left w:val="nil"/>
              <w:bottom w:val="single" w:sz="4" w:space="0" w:color="auto"/>
              <w:right w:val="single" w:sz="4" w:space="0" w:color="auto"/>
            </w:tcBorders>
            <w:vAlign w:val="center"/>
          </w:tcPr>
          <w:p w14:paraId="284AD336"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1.89</w:t>
            </w:r>
          </w:p>
        </w:tc>
        <w:tc>
          <w:tcPr>
            <w:tcW w:w="345" w:type="pct"/>
            <w:tcBorders>
              <w:top w:val="nil"/>
              <w:left w:val="nil"/>
              <w:bottom w:val="single" w:sz="4" w:space="0" w:color="auto"/>
              <w:right w:val="single" w:sz="4" w:space="0" w:color="auto"/>
            </w:tcBorders>
            <w:vAlign w:val="center"/>
          </w:tcPr>
          <w:p w14:paraId="5995863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14.94 </w:t>
            </w:r>
          </w:p>
        </w:tc>
        <w:tc>
          <w:tcPr>
            <w:tcW w:w="345" w:type="pct"/>
            <w:tcBorders>
              <w:top w:val="nil"/>
              <w:left w:val="nil"/>
              <w:bottom w:val="single" w:sz="4" w:space="0" w:color="auto"/>
              <w:right w:val="single" w:sz="4" w:space="0" w:color="auto"/>
            </w:tcBorders>
            <w:vAlign w:val="center"/>
          </w:tcPr>
          <w:p w14:paraId="584C119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134.29</w:t>
            </w:r>
          </w:p>
        </w:tc>
      </w:tr>
      <w:tr w:rsidR="00A010F6" w14:paraId="00230D82"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78337C9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计算标准差S</w:t>
            </w:r>
          </w:p>
        </w:tc>
        <w:tc>
          <w:tcPr>
            <w:tcW w:w="345" w:type="pct"/>
            <w:tcBorders>
              <w:top w:val="nil"/>
              <w:left w:val="nil"/>
              <w:bottom w:val="single" w:sz="4" w:space="0" w:color="auto"/>
              <w:right w:val="single" w:sz="4" w:space="0" w:color="auto"/>
            </w:tcBorders>
            <w:shd w:val="clear" w:color="auto" w:fill="auto"/>
            <w:noWrap/>
            <w:vAlign w:val="center"/>
          </w:tcPr>
          <w:p w14:paraId="6A406AA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1.00 </w:t>
            </w:r>
          </w:p>
        </w:tc>
        <w:tc>
          <w:tcPr>
            <w:tcW w:w="345" w:type="pct"/>
            <w:tcBorders>
              <w:top w:val="nil"/>
              <w:left w:val="nil"/>
              <w:bottom w:val="single" w:sz="4" w:space="0" w:color="auto"/>
              <w:right w:val="single" w:sz="4" w:space="0" w:color="auto"/>
            </w:tcBorders>
            <w:shd w:val="clear" w:color="auto" w:fill="auto"/>
            <w:noWrap/>
            <w:vAlign w:val="center"/>
          </w:tcPr>
          <w:p w14:paraId="4447630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0.48 </w:t>
            </w:r>
          </w:p>
        </w:tc>
        <w:tc>
          <w:tcPr>
            <w:tcW w:w="345" w:type="pct"/>
            <w:tcBorders>
              <w:top w:val="nil"/>
              <w:left w:val="nil"/>
              <w:bottom w:val="single" w:sz="4" w:space="0" w:color="auto"/>
              <w:right w:val="single" w:sz="4" w:space="0" w:color="auto"/>
            </w:tcBorders>
            <w:shd w:val="clear" w:color="auto" w:fill="auto"/>
            <w:noWrap/>
            <w:vAlign w:val="center"/>
          </w:tcPr>
          <w:p w14:paraId="01ADDFE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0.54 </w:t>
            </w:r>
          </w:p>
        </w:tc>
        <w:tc>
          <w:tcPr>
            <w:tcW w:w="345" w:type="pct"/>
            <w:tcBorders>
              <w:top w:val="nil"/>
              <w:left w:val="nil"/>
              <w:bottom w:val="single" w:sz="4" w:space="0" w:color="auto"/>
              <w:right w:val="single" w:sz="4" w:space="0" w:color="auto"/>
            </w:tcBorders>
            <w:shd w:val="clear" w:color="auto" w:fill="auto"/>
            <w:noWrap/>
            <w:vAlign w:val="center"/>
          </w:tcPr>
          <w:p w14:paraId="06735FC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0.42 </w:t>
            </w:r>
          </w:p>
        </w:tc>
        <w:tc>
          <w:tcPr>
            <w:tcW w:w="345" w:type="pct"/>
            <w:tcBorders>
              <w:top w:val="nil"/>
              <w:left w:val="nil"/>
              <w:bottom w:val="single" w:sz="4" w:space="0" w:color="auto"/>
              <w:right w:val="single" w:sz="4" w:space="0" w:color="auto"/>
            </w:tcBorders>
            <w:shd w:val="clear" w:color="auto" w:fill="auto"/>
            <w:noWrap/>
            <w:vAlign w:val="center"/>
          </w:tcPr>
          <w:p w14:paraId="132E64B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0.26 </w:t>
            </w:r>
          </w:p>
        </w:tc>
        <w:tc>
          <w:tcPr>
            <w:tcW w:w="345" w:type="pct"/>
            <w:tcBorders>
              <w:top w:val="nil"/>
              <w:left w:val="nil"/>
              <w:bottom w:val="single" w:sz="4" w:space="0" w:color="auto"/>
              <w:right w:val="single" w:sz="4" w:space="0" w:color="auto"/>
            </w:tcBorders>
            <w:shd w:val="clear" w:color="auto" w:fill="auto"/>
            <w:noWrap/>
            <w:vAlign w:val="center"/>
          </w:tcPr>
          <w:p w14:paraId="75DA578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0.54 </w:t>
            </w:r>
          </w:p>
        </w:tc>
        <w:tc>
          <w:tcPr>
            <w:tcW w:w="345" w:type="pct"/>
            <w:tcBorders>
              <w:top w:val="nil"/>
              <w:left w:val="nil"/>
              <w:bottom w:val="single" w:sz="4" w:space="0" w:color="auto"/>
              <w:right w:val="single" w:sz="4" w:space="0" w:color="auto"/>
            </w:tcBorders>
            <w:shd w:val="clear" w:color="auto" w:fill="auto"/>
            <w:noWrap/>
            <w:vAlign w:val="center"/>
          </w:tcPr>
          <w:p w14:paraId="545D84B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0.51 </w:t>
            </w:r>
          </w:p>
        </w:tc>
        <w:tc>
          <w:tcPr>
            <w:tcW w:w="345" w:type="pct"/>
            <w:tcBorders>
              <w:top w:val="nil"/>
              <w:left w:val="nil"/>
              <w:bottom w:val="single" w:sz="4" w:space="0" w:color="auto"/>
              <w:right w:val="single" w:sz="4" w:space="0" w:color="auto"/>
            </w:tcBorders>
            <w:shd w:val="clear" w:color="auto" w:fill="auto"/>
            <w:noWrap/>
            <w:vAlign w:val="center"/>
          </w:tcPr>
          <w:p w14:paraId="22B9437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0.56 </w:t>
            </w:r>
          </w:p>
        </w:tc>
        <w:tc>
          <w:tcPr>
            <w:tcW w:w="345" w:type="pct"/>
            <w:tcBorders>
              <w:top w:val="nil"/>
              <w:left w:val="nil"/>
              <w:bottom w:val="single" w:sz="4" w:space="0" w:color="auto"/>
              <w:right w:val="single" w:sz="4" w:space="0" w:color="auto"/>
            </w:tcBorders>
          </w:tcPr>
          <w:p w14:paraId="385DDDAF"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0.62 </w:t>
            </w:r>
          </w:p>
        </w:tc>
        <w:tc>
          <w:tcPr>
            <w:tcW w:w="345" w:type="pct"/>
            <w:tcBorders>
              <w:top w:val="nil"/>
              <w:left w:val="nil"/>
              <w:bottom w:val="single" w:sz="4" w:space="0" w:color="auto"/>
              <w:right w:val="single" w:sz="4" w:space="0" w:color="auto"/>
            </w:tcBorders>
            <w:vAlign w:val="center"/>
          </w:tcPr>
          <w:p w14:paraId="040E57EC"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0.56</w:t>
            </w:r>
          </w:p>
        </w:tc>
        <w:tc>
          <w:tcPr>
            <w:tcW w:w="345" w:type="pct"/>
            <w:tcBorders>
              <w:top w:val="nil"/>
              <w:left w:val="nil"/>
              <w:bottom w:val="single" w:sz="4" w:space="0" w:color="auto"/>
              <w:right w:val="single" w:sz="4" w:space="0" w:color="auto"/>
            </w:tcBorders>
            <w:vAlign w:val="center"/>
          </w:tcPr>
          <w:p w14:paraId="354FA7F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0.85 </w:t>
            </w:r>
          </w:p>
        </w:tc>
        <w:tc>
          <w:tcPr>
            <w:tcW w:w="345" w:type="pct"/>
            <w:tcBorders>
              <w:top w:val="nil"/>
              <w:left w:val="nil"/>
              <w:bottom w:val="single" w:sz="4" w:space="0" w:color="auto"/>
              <w:right w:val="single" w:sz="4" w:space="0" w:color="auto"/>
            </w:tcBorders>
            <w:vAlign w:val="center"/>
          </w:tcPr>
          <w:p w14:paraId="4BEA8CA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0.37</w:t>
            </w:r>
          </w:p>
        </w:tc>
      </w:tr>
      <w:tr w:rsidR="00A010F6" w14:paraId="06EF9637"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5BC9ED1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sym w:font="Symbol" w:char="F060"/>
            </w:r>
            <w:r>
              <w:rPr>
                <w:rFonts w:ascii="宋体" w:hAnsi="宋体"/>
                <w:kern w:val="0"/>
                <w:sz w:val="18"/>
                <w:szCs w:val="18"/>
              </w:rPr>
              <w:t>x+2S</w:t>
            </w:r>
          </w:p>
        </w:tc>
        <w:tc>
          <w:tcPr>
            <w:tcW w:w="345" w:type="pct"/>
            <w:tcBorders>
              <w:top w:val="nil"/>
              <w:left w:val="nil"/>
              <w:bottom w:val="single" w:sz="4" w:space="0" w:color="auto"/>
              <w:right w:val="single" w:sz="4" w:space="0" w:color="auto"/>
            </w:tcBorders>
            <w:shd w:val="clear" w:color="auto" w:fill="auto"/>
            <w:noWrap/>
            <w:vAlign w:val="center"/>
          </w:tcPr>
          <w:p w14:paraId="6C99ACC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2.24 </w:t>
            </w:r>
          </w:p>
        </w:tc>
        <w:tc>
          <w:tcPr>
            <w:tcW w:w="345" w:type="pct"/>
            <w:tcBorders>
              <w:top w:val="nil"/>
              <w:left w:val="nil"/>
              <w:bottom w:val="single" w:sz="4" w:space="0" w:color="auto"/>
              <w:right w:val="single" w:sz="4" w:space="0" w:color="auto"/>
            </w:tcBorders>
            <w:shd w:val="clear" w:color="auto" w:fill="auto"/>
            <w:noWrap/>
            <w:vAlign w:val="center"/>
          </w:tcPr>
          <w:p w14:paraId="5E8533B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1.05 </w:t>
            </w:r>
          </w:p>
        </w:tc>
        <w:tc>
          <w:tcPr>
            <w:tcW w:w="345" w:type="pct"/>
            <w:tcBorders>
              <w:top w:val="nil"/>
              <w:left w:val="nil"/>
              <w:bottom w:val="single" w:sz="4" w:space="0" w:color="auto"/>
              <w:right w:val="single" w:sz="4" w:space="0" w:color="auto"/>
            </w:tcBorders>
            <w:shd w:val="clear" w:color="auto" w:fill="auto"/>
            <w:noWrap/>
            <w:vAlign w:val="center"/>
          </w:tcPr>
          <w:p w14:paraId="371DD7F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12.59 </w:t>
            </w:r>
          </w:p>
        </w:tc>
        <w:tc>
          <w:tcPr>
            <w:tcW w:w="345" w:type="pct"/>
            <w:tcBorders>
              <w:top w:val="nil"/>
              <w:left w:val="nil"/>
              <w:bottom w:val="single" w:sz="4" w:space="0" w:color="auto"/>
              <w:right w:val="single" w:sz="4" w:space="0" w:color="auto"/>
            </w:tcBorders>
            <w:shd w:val="clear" w:color="auto" w:fill="auto"/>
            <w:noWrap/>
            <w:vAlign w:val="center"/>
          </w:tcPr>
          <w:p w14:paraId="0EF2C21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27.08 </w:t>
            </w:r>
          </w:p>
        </w:tc>
        <w:tc>
          <w:tcPr>
            <w:tcW w:w="345" w:type="pct"/>
            <w:tcBorders>
              <w:top w:val="nil"/>
              <w:left w:val="nil"/>
              <w:bottom w:val="single" w:sz="4" w:space="0" w:color="auto"/>
              <w:right w:val="single" w:sz="4" w:space="0" w:color="auto"/>
            </w:tcBorders>
            <w:shd w:val="clear" w:color="auto" w:fill="auto"/>
            <w:noWrap/>
            <w:vAlign w:val="center"/>
          </w:tcPr>
          <w:p w14:paraId="120D08B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88.54 </w:t>
            </w:r>
          </w:p>
        </w:tc>
        <w:tc>
          <w:tcPr>
            <w:tcW w:w="345" w:type="pct"/>
            <w:tcBorders>
              <w:top w:val="nil"/>
              <w:left w:val="nil"/>
              <w:bottom w:val="single" w:sz="4" w:space="0" w:color="auto"/>
              <w:right w:val="single" w:sz="4" w:space="0" w:color="auto"/>
            </w:tcBorders>
            <w:shd w:val="clear" w:color="auto" w:fill="auto"/>
            <w:noWrap/>
            <w:vAlign w:val="center"/>
          </w:tcPr>
          <w:p w14:paraId="1914CAF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30.81 </w:t>
            </w:r>
          </w:p>
        </w:tc>
        <w:tc>
          <w:tcPr>
            <w:tcW w:w="345" w:type="pct"/>
            <w:tcBorders>
              <w:top w:val="nil"/>
              <w:left w:val="nil"/>
              <w:bottom w:val="single" w:sz="4" w:space="0" w:color="auto"/>
              <w:right w:val="single" w:sz="4" w:space="0" w:color="auto"/>
            </w:tcBorders>
            <w:shd w:val="clear" w:color="auto" w:fill="auto"/>
            <w:noWrap/>
            <w:vAlign w:val="center"/>
          </w:tcPr>
          <w:p w14:paraId="4DBC630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30.83 </w:t>
            </w:r>
          </w:p>
        </w:tc>
        <w:tc>
          <w:tcPr>
            <w:tcW w:w="345" w:type="pct"/>
            <w:tcBorders>
              <w:top w:val="nil"/>
              <w:left w:val="nil"/>
              <w:bottom w:val="single" w:sz="4" w:space="0" w:color="auto"/>
              <w:right w:val="single" w:sz="4" w:space="0" w:color="auto"/>
            </w:tcBorders>
            <w:shd w:val="clear" w:color="auto" w:fill="auto"/>
            <w:noWrap/>
            <w:vAlign w:val="center"/>
          </w:tcPr>
          <w:p w14:paraId="4F305EA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81.60 </w:t>
            </w:r>
          </w:p>
        </w:tc>
        <w:tc>
          <w:tcPr>
            <w:tcW w:w="345" w:type="pct"/>
            <w:tcBorders>
              <w:top w:val="nil"/>
              <w:left w:val="nil"/>
              <w:bottom w:val="single" w:sz="4" w:space="0" w:color="auto"/>
              <w:right w:val="single" w:sz="4" w:space="0" w:color="auto"/>
            </w:tcBorders>
          </w:tcPr>
          <w:p w14:paraId="0DAB4B31"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2.72 </w:t>
            </w:r>
          </w:p>
        </w:tc>
        <w:tc>
          <w:tcPr>
            <w:tcW w:w="345" w:type="pct"/>
            <w:tcBorders>
              <w:top w:val="nil"/>
              <w:left w:val="nil"/>
              <w:bottom w:val="single" w:sz="4" w:space="0" w:color="auto"/>
              <w:right w:val="single" w:sz="4" w:space="0" w:color="auto"/>
            </w:tcBorders>
            <w:vAlign w:val="center"/>
          </w:tcPr>
          <w:p w14:paraId="7F703E36"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3.02</w:t>
            </w:r>
          </w:p>
        </w:tc>
        <w:tc>
          <w:tcPr>
            <w:tcW w:w="345" w:type="pct"/>
            <w:tcBorders>
              <w:top w:val="nil"/>
              <w:left w:val="nil"/>
              <w:bottom w:val="single" w:sz="4" w:space="0" w:color="auto"/>
              <w:right w:val="single" w:sz="4" w:space="0" w:color="auto"/>
            </w:tcBorders>
            <w:vAlign w:val="center"/>
          </w:tcPr>
          <w:p w14:paraId="100F8C4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16.63 </w:t>
            </w:r>
          </w:p>
        </w:tc>
        <w:tc>
          <w:tcPr>
            <w:tcW w:w="345" w:type="pct"/>
            <w:tcBorders>
              <w:top w:val="nil"/>
              <w:left w:val="nil"/>
              <w:bottom w:val="single" w:sz="4" w:space="0" w:color="auto"/>
              <w:right w:val="single" w:sz="4" w:space="0" w:color="auto"/>
            </w:tcBorders>
            <w:vAlign w:val="center"/>
          </w:tcPr>
          <w:p w14:paraId="3F85B14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135.04</w:t>
            </w:r>
          </w:p>
        </w:tc>
      </w:tr>
      <w:tr w:rsidR="00A010F6" w14:paraId="7F4AD8DC"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30627B2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sym w:font="Symbol" w:char="F060"/>
            </w:r>
            <w:r>
              <w:rPr>
                <w:rFonts w:ascii="宋体" w:hAnsi="宋体"/>
                <w:kern w:val="0"/>
                <w:sz w:val="18"/>
                <w:szCs w:val="18"/>
              </w:rPr>
              <w:t>x-2S</w:t>
            </w:r>
          </w:p>
        </w:tc>
        <w:tc>
          <w:tcPr>
            <w:tcW w:w="345" w:type="pct"/>
            <w:tcBorders>
              <w:top w:val="nil"/>
              <w:left w:val="nil"/>
              <w:bottom w:val="single" w:sz="4" w:space="0" w:color="auto"/>
              <w:right w:val="single" w:sz="4" w:space="0" w:color="auto"/>
            </w:tcBorders>
            <w:shd w:val="clear" w:color="auto" w:fill="auto"/>
            <w:noWrap/>
            <w:vAlign w:val="center"/>
          </w:tcPr>
          <w:p w14:paraId="4D1B190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-1.78 </w:t>
            </w:r>
          </w:p>
        </w:tc>
        <w:tc>
          <w:tcPr>
            <w:tcW w:w="345" w:type="pct"/>
            <w:tcBorders>
              <w:top w:val="nil"/>
              <w:left w:val="nil"/>
              <w:bottom w:val="single" w:sz="4" w:space="0" w:color="auto"/>
              <w:right w:val="single" w:sz="4" w:space="0" w:color="auto"/>
            </w:tcBorders>
            <w:shd w:val="clear" w:color="auto" w:fill="auto"/>
            <w:noWrap/>
            <w:vAlign w:val="center"/>
          </w:tcPr>
          <w:p w14:paraId="239AF7A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-0.87 </w:t>
            </w:r>
          </w:p>
        </w:tc>
        <w:tc>
          <w:tcPr>
            <w:tcW w:w="345" w:type="pct"/>
            <w:tcBorders>
              <w:top w:val="nil"/>
              <w:left w:val="nil"/>
              <w:bottom w:val="single" w:sz="4" w:space="0" w:color="auto"/>
              <w:right w:val="single" w:sz="4" w:space="0" w:color="auto"/>
            </w:tcBorders>
            <w:shd w:val="clear" w:color="auto" w:fill="auto"/>
            <w:noWrap/>
            <w:vAlign w:val="center"/>
          </w:tcPr>
          <w:p w14:paraId="0B1CB08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10.44 </w:t>
            </w:r>
          </w:p>
        </w:tc>
        <w:tc>
          <w:tcPr>
            <w:tcW w:w="345" w:type="pct"/>
            <w:tcBorders>
              <w:top w:val="nil"/>
              <w:left w:val="nil"/>
              <w:bottom w:val="single" w:sz="4" w:space="0" w:color="auto"/>
              <w:right w:val="single" w:sz="4" w:space="0" w:color="auto"/>
            </w:tcBorders>
            <w:shd w:val="clear" w:color="auto" w:fill="auto"/>
            <w:noWrap/>
            <w:vAlign w:val="center"/>
          </w:tcPr>
          <w:p w14:paraId="66AC9DC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25.41 </w:t>
            </w:r>
          </w:p>
        </w:tc>
        <w:tc>
          <w:tcPr>
            <w:tcW w:w="345" w:type="pct"/>
            <w:tcBorders>
              <w:top w:val="nil"/>
              <w:left w:val="nil"/>
              <w:bottom w:val="single" w:sz="4" w:space="0" w:color="auto"/>
              <w:right w:val="single" w:sz="4" w:space="0" w:color="auto"/>
            </w:tcBorders>
            <w:shd w:val="clear" w:color="auto" w:fill="auto"/>
            <w:noWrap/>
            <w:vAlign w:val="center"/>
          </w:tcPr>
          <w:p w14:paraId="072DD5B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87.51 </w:t>
            </w:r>
          </w:p>
        </w:tc>
        <w:tc>
          <w:tcPr>
            <w:tcW w:w="345" w:type="pct"/>
            <w:tcBorders>
              <w:top w:val="nil"/>
              <w:left w:val="nil"/>
              <w:bottom w:val="single" w:sz="4" w:space="0" w:color="auto"/>
              <w:right w:val="single" w:sz="4" w:space="0" w:color="auto"/>
            </w:tcBorders>
            <w:shd w:val="clear" w:color="auto" w:fill="auto"/>
            <w:noWrap/>
            <w:vAlign w:val="center"/>
          </w:tcPr>
          <w:p w14:paraId="046D12C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28.67 </w:t>
            </w:r>
          </w:p>
        </w:tc>
        <w:tc>
          <w:tcPr>
            <w:tcW w:w="345" w:type="pct"/>
            <w:tcBorders>
              <w:top w:val="nil"/>
              <w:left w:val="nil"/>
              <w:bottom w:val="single" w:sz="4" w:space="0" w:color="auto"/>
              <w:right w:val="single" w:sz="4" w:space="0" w:color="auto"/>
            </w:tcBorders>
            <w:shd w:val="clear" w:color="auto" w:fill="auto"/>
            <w:noWrap/>
            <w:vAlign w:val="center"/>
          </w:tcPr>
          <w:p w14:paraId="6775CD0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28.77 </w:t>
            </w:r>
          </w:p>
        </w:tc>
        <w:tc>
          <w:tcPr>
            <w:tcW w:w="345" w:type="pct"/>
            <w:tcBorders>
              <w:top w:val="nil"/>
              <w:left w:val="nil"/>
              <w:bottom w:val="single" w:sz="4" w:space="0" w:color="auto"/>
              <w:right w:val="single" w:sz="4" w:space="0" w:color="auto"/>
            </w:tcBorders>
            <w:shd w:val="clear" w:color="auto" w:fill="auto"/>
            <w:noWrap/>
            <w:vAlign w:val="center"/>
          </w:tcPr>
          <w:p w14:paraId="2D469D7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79.37 </w:t>
            </w:r>
          </w:p>
        </w:tc>
        <w:tc>
          <w:tcPr>
            <w:tcW w:w="345" w:type="pct"/>
            <w:tcBorders>
              <w:top w:val="nil"/>
              <w:left w:val="nil"/>
              <w:bottom w:val="single" w:sz="4" w:space="0" w:color="auto"/>
              <w:right w:val="single" w:sz="4" w:space="0" w:color="auto"/>
            </w:tcBorders>
          </w:tcPr>
          <w:p w14:paraId="0913D2F9"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0.24 </w:t>
            </w:r>
          </w:p>
        </w:tc>
        <w:tc>
          <w:tcPr>
            <w:tcW w:w="345" w:type="pct"/>
            <w:tcBorders>
              <w:top w:val="nil"/>
              <w:left w:val="nil"/>
              <w:bottom w:val="single" w:sz="4" w:space="0" w:color="auto"/>
              <w:right w:val="single" w:sz="4" w:space="0" w:color="auto"/>
            </w:tcBorders>
            <w:vAlign w:val="center"/>
          </w:tcPr>
          <w:p w14:paraId="58914DC8"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0.77</w:t>
            </w:r>
          </w:p>
        </w:tc>
        <w:tc>
          <w:tcPr>
            <w:tcW w:w="345" w:type="pct"/>
            <w:tcBorders>
              <w:top w:val="nil"/>
              <w:left w:val="nil"/>
              <w:bottom w:val="single" w:sz="4" w:space="0" w:color="auto"/>
              <w:right w:val="single" w:sz="4" w:space="0" w:color="auto"/>
            </w:tcBorders>
            <w:vAlign w:val="center"/>
          </w:tcPr>
          <w:p w14:paraId="5961DBC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13.25 </w:t>
            </w:r>
          </w:p>
        </w:tc>
        <w:tc>
          <w:tcPr>
            <w:tcW w:w="345" w:type="pct"/>
            <w:tcBorders>
              <w:top w:val="nil"/>
              <w:left w:val="nil"/>
              <w:bottom w:val="single" w:sz="4" w:space="0" w:color="auto"/>
              <w:right w:val="single" w:sz="4" w:space="0" w:color="auto"/>
            </w:tcBorders>
            <w:vAlign w:val="center"/>
          </w:tcPr>
          <w:p w14:paraId="1A385CB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133.54</w:t>
            </w:r>
          </w:p>
        </w:tc>
      </w:tr>
      <w:tr w:rsidR="00A010F6" w14:paraId="1CA99CF4"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756E691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几何平均值M</w:t>
            </w:r>
          </w:p>
        </w:tc>
        <w:tc>
          <w:tcPr>
            <w:tcW w:w="345" w:type="pct"/>
            <w:tcBorders>
              <w:top w:val="nil"/>
              <w:left w:val="nil"/>
              <w:bottom w:val="single" w:sz="4" w:space="0" w:color="auto"/>
              <w:right w:val="single" w:sz="4" w:space="0" w:color="auto"/>
            </w:tcBorders>
            <w:shd w:val="clear" w:color="auto" w:fill="auto"/>
            <w:noWrap/>
            <w:vAlign w:val="center"/>
          </w:tcPr>
          <w:p w14:paraId="27C2198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0.12 </w:t>
            </w:r>
          </w:p>
        </w:tc>
        <w:tc>
          <w:tcPr>
            <w:tcW w:w="345" w:type="pct"/>
            <w:tcBorders>
              <w:top w:val="nil"/>
              <w:left w:val="nil"/>
              <w:bottom w:val="single" w:sz="4" w:space="0" w:color="auto"/>
              <w:right w:val="single" w:sz="4" w:space="0" w:color="auto"/>
            </w:tcBorders>
            <w:shd w:val="clear" w:color="auto" w:fill="auto"/>
            <w:noWrap/>
            <w:vAlign w:val="center"/>
          </w:tcPr>
          <w:p w14:paraId="5C5A343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0.08 </w:t>
            </w:r>
          </w:p>
        </w:tc>
        <w:tc>
          <w:tcPr>
            <w:tcW w:w="345" w:type="pct"/>
            <w:tcBorders>
              <w:top w:val="nil"/>
              <w:left w:val="nil"/>
              <w:bottom w:val="single" w:sz="4" w:space="0" w:color="auto"/>
              <w:right w:val="single" w:sz="4" w:space="0" w:color="auto"/>
            </w:tcBorders>
            <w:shd w:val="clear" w:color="auto" w:fill="auto"/>
            <w:noWrap/>
            <w:vAlign w:val="center"/>
          </w:tcPr>
          <w:p w14:paraId="0B9242E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9.96 </w:t>
            </w:r>
          </w:p>
        </w:tc>
        <w:tc>
          <w:tcPr>
            <w:tcW w:w="345" w:type="pct"/>
            <w:tcBorders>
              <w:top w:val="nil"/>
              <w:left w:val="nil"/>
              <w:bottom w:val="single" w:sz="4" w:space="0" w:color="auto"/>
              <w:right w:val="single" w:sz="4" w:space="0" w:color="auto"/>
            </w:tcBorders>
            <w:shd w:val="clear" w:color="auto" w:fill="auto"/>
            <w:noWrap/>
            <w:vAlign w:val="center"/>
          </w:tcPr>
          <w:p w14:paraId="051E5E3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24.07 </w:t>
            </w:r>
          </w:p>
        </w:tc>
        <w:tc>
          <w:tcPr>
            <w:tcW w:w="345" w:type="pct"/>
            <w:tcBorders>
              <w:top w:val="nil"/>
              <w:left w:val="nil"/>
              <w:bottom w:val="single" w:sz="4" w:space="0" w:color="auto"/>
              <w:right w:val="single" w:sz="4" w:space="0" w:color="auto"/>
            </w:tcBorders>
            <w:shd w:val="clear" w:color="auto" w:fill="auto"/>
            <w:noWrap/>
            <w:vAlign w:val="center"/>
          </w:tcPr>
          <w:p w14:paraId="7911D8F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85.42 </w:t>
            </w:r>
          </w:p>
        </w:tc>
        <w:tc>
          <w:tcPr>
            <w:tcW w:w="345" w:type="pct"/>
            <w:tcBorders>
              <w:top w:val="nil"/>
              <w:left w:val="nil"/>
              <w:bottom w:val="single" w:sz="4" w:space="0" w:color="auto"/>
              <w:right w:val="single" w:sz="4" w:space="0" w:color="auto"/>
            </w:tcBorders>
            <w:shd w:val="clear" w:color="auto" w:fill="auto"/>
            <w:noWrap/>
            <w:vAlign w:val="center"/>
          </w:tcPr>
          <w:p w14:paraId="3CBE872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25.49 </w:t>
            </w:r>
          </w:p>
        </w:tc>
        <w:tc>
          <w:tcPr>
            <w:tcW w:w="345" w:type="pct"/>
            <w:tcBorders>
              <w:top w:val="nil"/>
              <w:left w:val="nil"/>
              <w:bottom w:val="single" w:sz="4" w:space="0" w:color="auto"/>
              <w:right w:val="single" w:sz="4" w:space="0" w:color="auto"/>
            </w:tcBorders>
            <w:shd w:val="clear" w:color="auto" w:fill="auto"/>
            <w:noWrap/>
            <w:vAlign w:val="center"/>
          </w:tcPr>
          <w:p w14:paraId="7452C46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26.22 </w:t>
            </w:r>
          </w:p>
        </w:tc>
        <w:tc>
          <w:tcPr>
            <w:tcW w:w="345" w:type="pct"/>
            <w:tcBorders>
              <w:top w:val="nil"/>
              <w:left w:val="nil"/>
              <w:bottom w:val="single" w:sz="4" w:space="0" w:color="auto"/>
              <w:right w:val="single" w:sz="4" w:space="0" w:color="auto"/>
            </w:tcBorders>
            <w:shd w:val="clear" w:color="auto" w:fill="auto"/>
            <w:noWrap/>
            <w:vAlign w:val="center"/>
          </w:tcPr>
          <w:p w14:paraId="2645348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69.62 </w:t>
            </w:r>
          </w:p>
        </w:tc>
        <w:tc>
          <w:tcPr>
            <w:tcW w:w="345" w:type="pct"/>
            <w:tcBorders>
              <w:top w:val="nil"/>
              <w:left w:val="nil"/>
              <w:bottom w:val="single" w:sz="4" w:space="0" w:color="auto"/>
              <w:right w:val="single" w:sz="4" w:space="0" w:color="auto"/>
            </w:tcBorders>
          </w:tcPr>
          <w:p w14:paraId="47FBFC39"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1.20 </w:t>
            </w:r>
          </w:p>
        </w:tc>
        <w:tc>
          <w:tcPr>
            <w:tcW w:w="345" w:type="pct"/>
            <w:tcBorders>
              <w:top w:val="nil"/>
              <w:left w:val="nil"/>
              <w:bottom w:val="single" w:sz="4" w:space="0" w:color="auto"/>
              <w:right w:val="single" w:sz="4" w:space="0" w:color="auto"/>
            </w:tcBorders>
            <w:vAlign w:val="center"/>
          </w:tcPr>
          <w:p w14:paraId="2907FBDD"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1.64</w:t>
            </w:r>
          </w:p>
        </w:tc>
        <w:tc>
          <w:tcPr>
            <w:tcW w:w="345" w:type="pct"/>
            <w:tcBorders>
              <w:top w:val="nil"/>
              <w:left w:val="nil"/>
              <w:bottom w:val="single" w:sz="4" w:space="0" w:color="auto"/>
              <w:right w:val="single" w:sz="4" w:space="0" w:color="auto"/>
            </w:tcBorders>
            <w:vAlign w:val="center"/>
          </w:tcPr>
          <w:p w14:paraId="3256090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10.73 </w:t>
            </w:r>
          </w:p>
        </w:tc>
        <w:tc>
          <w:tcPr>
            <w:tcW w:w="345" w:type="pct"/>
            <w:tcBorders>
              <w:top w:val="nil"/>
              <w:left w:val="nil"/>
              <w:bottom w:val="single" w:sz="4" w:space="0" w:color="auto"/>
              <w:right w:val="single" w:sz="4" w:space="0" w:color="auto"/>
            </w:tcBorders>
            <w:vAlign w:val="center"/>
          </w:tcPr>
          <w:p w14:paraId="29A43C4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125.90</w:t>
            </w:r>
          </w:p>
        </w:tc>
      </w:tr>
      <w:tr w:rsidR="00A010F6" w14:paraId="0D3AE796"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31F70DB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几何标准差D</w:t>
            </w:r>
          </w:p>
        </w:tc>
        <w:tc>
          <w:tcPr>
            <w:tcW w:w="345" w:type="pct"/>
            <w:tcBorders>
              <w:top w:val="nil"/>
              <w:left w:val="nil"/>
              <w:bottom w:val="single" w:sz="4" w:space="0" w:color="auto"/>
              <w:right w:val="single" w:sz="4" w:space="0" w:color="auto"/>
            </w:tcBorders>
            <w:shd w:val="clear" w:color="auto" w:fill="auto"/>
            <w:noWrap/>
            <w:vAlign w:val="center"/>
          </w:tcPr>
          <w:p w14:paraId="6DD5ED7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2.73 </w:t>
            </w:r>
          </w:p>
        </w:tc>
        <w:tc>
          <w:tcPr>
            <w:tcW w:w="345" w:type="pct"/>
            <w:tcBorders>
              <w:top w:val="nil"/>
              <w:left w:val="nil"/>
              <w:bottom w:val="single" w:sz="4" w:space="0" w:color="auto"/>
              <w:right w:val="single" w:sz="4" w:space="0" w:color="auto"/>
            </w:tcBorders>
            <w:shd w:val="clear" w:color="auto" w:fill="auto"/>
            <w:noWrap/>
            <w:vAlign w:val="center"/>
          </w:tcPr>
          <w:p w14:paraId="43049D3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1.61 </w:t>
            </w:r>
          </w:p>
        </w:tc>
        <w:tc>
          <w:tcPr>
            <w:tcW w:w="345" w:type="pct"/>
            <w:tcBorders>
              <w:top w:val="nil"/>
              <w:left w:val="nil"/>
              <w:bottom w:val="single" w:sz="4" w:space="0" w:color="auto"/>
              <w:right w:val="single" w:sz="4" w:space="0" w:color="auto"/>
            </w:tcBorders>
            <w:shd w:val="clear" w:color="auto" w:fill="auto"/>
            <w:noWrap/>
            <w:vAlign w:val="center"/>
          </w:tcPr>
          <w:p w14:paraId="23111C4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1.71 </w:t>
            </w:r>
          </w:p>
        </w:tc>
        <w:tc>
          <w:tcPr>
            <w:tcW w:w="345" w:type="pct"/>
            <w:tcBorders>
              <w:top w:val="nil"/>
              <w:left w:val="nil"/>
              <w:bottom w:val="single" w:sz="4" w:space="0" w:color="auto"/>
              <w:right w:val="single" w:sz="4" w:space="0" w:color="auto"/>
            </w:tcBorders>
            <w:shd w:val="clear" w:color="auto" w:fill="auto"/>
            <w:noWrap/>
            <w:vAlign w:val="center"/>
          </w:tcPr>
          <w:p w14:paraId="6276B7F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1.52 </w:t>
            </w:r>
          </w:p>
        </w:tc>
        <w:tc>
          <w:tcPr>
            <w:tcW w:w="345" w:type="pct"/>
            <w:tcBorders>
              <w:top w:val="nil"/>
              <w:left w:val="nil"/>
              <w:bottom w:val="single" w:sz="4" w:space="0" w:color="auto"/>
              <w:right w:val="single" w:sz="4" w:space="0" w:color="auto"/>
            </w:tcBorders>
            <w:shd w:val="clear" w:color="auto" w:fill="auto"/>
            <w:noWrap/>
            <w:vAlign w:val="center"/>
          </w:tcPr>
          <w:p w14:paraId="7F7B84D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1.29 </w:t>
            </w:r>
          </w:p>
        </w:tc>
        <w:tc>
          <w:tcPr>
            <w:tcW w:w="345" w:type="pct"/>
            <w:tcBorders>
              <w:top w:val="nil"/>
              <w:left w:val="nil"/>
              <w:bottom w:val="single" w:sz="4" w:space="0" w:color="auto"/>
              <w:right w:val="single" w:sz="4" w:space="0" w:color="auto"/>
            </w:tcBorders>
            <w:shd w:val="clear" w:color="auto" w:fill="auto"/>
            <w:noWrap/>
            <w:vAlign w:val="center"/>
          </w:tcPr>
          <w:p w14:paraId="40A3583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1.71 </w:t>
            </w:r>
          </w:p>
        </w:tc>
        <w:tc>
          <w:tcPr>
            <w:tcW w:w="345" w:type="pct"/>
            <w:tcBorders>
              <w:top w:val="nil"/>
              <w:left w:val="nil"/>
              <w:bottom w:val="single" w:sz="4" w:space="0" w:color="auto"/>
              <w:right w:val="single" w:sz="4" w:space="0" w:color="auto"/>
            </w:tcBorders>
            <w:shd w:val="clear" w:color="auto" w:fill="auto"/>
            <w:noWrap/>
            <w:vAlign w:val="center"/>
          </w:tcPr>
          <w:p w14:paraId="557AF27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1.67 </w:t>
            </w:r>
          </w:p>
        </w:tc>
        <w:tc>
          <w:tcPr>
            <w:tcW w:w="345" w:type="pct"/>
            <w:tcBorders>
              <w:top w:val="nil"/>
              <w:left w:val="nil"/>
              <w:bottom w:val="single" w:sz="4" w:space="0" w:color="auto"/>
              <w:right w:val="single" w:sz="4" w:space="0" w:color="auto"/>
            </w:tcBorders>
            <w:shd w:val="clear" w:color="auto" w:fill="auto"/>
            <w:noWrap/>
            <w:vAlign w:val="center"/>
          </w:tcPr>
          <w:p w14:paraId="68B5A96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1.75 </w:t>
            </w:r>
          </w:p>
        </w:tc>
        <w:tc>
          <w:tcPr>
            <w:tcW w:w="345" w:type="pct"/>
            <w:tcBorders>
              <w:top w:val="nil"/>
              <w:left w:val="nil"/>
              <w:bottom w:val="single" w:sz="4" w:space="0" w:color="auto"/>
              <w:right w:val="single" w:sz="4" w:space="0" w:color="auto"/>
            </w:tcBorders>
          </w:tcPr>
          <w:p w14:paraId="1C31E31D"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1.86 </w:t>
            </w:r>
          </w:p>
        </w:tc>
        <w:tc>
          <w:tcPr>
            <w:tcW w:w="345" w:type="pct"/>
            <w:tcBorders>
              <w:top w:val="nil"/>
              <w:left w:val="nil"/>
              <w:bottom w:val="single" w:sz="4" w:space="0" w:color="auto"/>
              <w:right w:val="single" w:sz="4" w:space="0" w:color="auto"/>
            </w:tcBorders>
            <w:vAlign w:val="center"/>
          </w:tcPr>
          <w:p w14:paraId="40E29691"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1.76</w:t>
            </w:r>
          </w:p>
        </w:tc>
        <w:tc>
          <w:tcPr>
            <w:tcW w:w="345" w:type="pct"/>
            <w:tcBorders>
              <w:top w:val="nil"/>
              <w:left w:val="nil"/>
              <w:bottom w:val="single" w:sz="4" w:space="0" w:color="auto"/>
              <w:right w:val="single" w:sz="4" w:space="0" w:color="auto"/>
            </w:tcBorders>
            <w:vAlign w:val="center"/>
          </w:tcPr>
          <w:p w14:paraId="4FB71A0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2.33 </w:t>
            </w:r>
          </w:p>
        </w:tc>
        <w:tc>
          <w:tcPr>
            <w:tcW w:w="345" w:type="pct"/>
            <w:tcBorders>
              <w:top w:val="nil"/>
              <w:left w:val="nil"/>
              <w:bottom w:val="single" w:sz="4" w:space="0" w:color="auto"/>
              <w:right w:val="single" w:sz="4" w:space="0" w:color="auto"/>
            </w:tcBorders>
            <w:vAlign w:val="center"/>
          </w:tcPr>
          <w:p w14:paraId="3E6D96B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1.45</w:t>
            </w:r>
          </w:p>
        </w:tc>
      </w:tr>
      <w:tr w:rsidR="00A010F6" w14:paraId="38A32A9E"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27D30C7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M/D</w:t>
            </w:r>
            <w:r>
              <w:rPr>
                <w:rFonts w:ascii="宋体" w:hAnsi="宋体"/>
                <w:kern w:val="0"/>
                <w:sz w:val="18"/>
                <w:szCs w:val="18"/>
                <w:vertAlign w:val="superscript"/>
              </w:rPr>
              <w:t>2</w:t>
            </w:r>
          </w:p>
        </w:tc>
        <w:tc>
          <w:tcPr>
            <w:tcW w:w="345" w:type="pct"/>
            <w:tcBorders>
              <w:top w:val="nil"/>
              <w:left w:val="nil"/>
              <w:bottom w:val="single" w:sz="4" w:space="0" w:color="auto"/>
              <w:right w:val="single" w:sz="4" w:space="0" w:color="auto"/>
            </w:tcBorders>
            <w:shd w:val="clear" w:color="auto" w:fill="auto"/>
            <w:noWrap/>
            <w:vAlign w:val="center"/>
          </w:tcPr>
          <w:p w14:paraId="6691A95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0.02 </w:t>
            </w:r>
          </w:p>
        </w:tc>
        <w:tc>
          <w:tcPr>
            <w:tcW w:w="345" w:type="pct"/>
            <w:tcBorders>
              <w:top w:val="nil"/>
              <w:left w:val="nil"/>
              <w:bottom w:val="single" w:sz="4" w:space="0" w:color="auto"/>
              <w:right w:val="single" w:sz="4" w:space="0" w:color="auto"/>
            </w:tcBorders>
            <w:shd w:val="clear" w:color="auto" w:fill="auto"/>
            <w:noWrap/>
            <w:vAlign w:val="center"/>
          </w:tcPr>
          <w:p w14:paraId="7D1B2BD9"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0.03 </w:t>
            </w:r>
          </w:p>
        </w:tc>
        <w:tc>
          <w:tcPr>
            <w:tcW w:w="345" w:type="pct"/>
            <w:tcBorders>
              <w:top w:val="nil"/>
              <w:left w:val="nil"/>
              <w:bottom w:val="single" w:sz="4" w:space="0" w:color="auto"/>
              <w:right w:val="single" w:sz="4" w:space="0" w:color="auto"/>
            </w:tcBorders>
            <w:shd w:val="clear" w:color="auto" w:fill="auto"/>
            <w:noWrap/>
            <w:vAlign w:val="center"/>
          </w:tcPr>
          <w:p w14:paraId="166E269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3.39 </w:t>
            </w:r>
          </w:p>
        </w:tc>
        <w:tc>
          <w:tcPr>
            <w:tcW w:w="345" w:type="pct"/>
            <w:tcBorders>
              <w:top w:val="nil"/>
              <w:left w:val="nil"/>
              <w:bottom w:val="single" w:sz="4" w:space="0" w:color="auto"/>
              <w:right w:val="single" w:sz="4" w:space="0" w:color="auto"/>
            </w:tcBorders>
            <w:shd w:val="clear" w:color="auto" w:fill="auto"/>
            <w:noWrap/>
            <w:vAlign w:val="center"/>
          </w:tcPr>
          <w:p w14:paraId="1ACAFA9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10.43 </w:t>
            </w:r>
          </w:p>
        </w:tc>
        <w:tc>
          <w:tcPr>
            <w:tcW w:w="345" w:type="pct"/>
            <w:tcBorders>
              <w:top w:val="nil"/>
              <w:left w:val="nil"/>
              <w:bottom w:val="single" w:sz="4" w:space="0" w:color="auto"/>
              <w:right w:val="single" w:sz="4" w:space="0" w:color="auto"/>
            </w:tcBorders>
            <w:shd w:val="clear" w:color="auto" w:fill="auto"/>
            <w:noWrap/>
            <w:vAlign w:val="center"/>
          </w:tcPr>
          <w:p w14:paraId="77FD6D1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51.17 </w:t>
            </w:r>
          </w:p>
        </w:tc>
        <w:tc>
          <w:tcPr>
            <w:tcW w:w="345" w:type="pct"/>
            <w:tcBorders>
              <w:top w:val="nil"/>
              <w:left w:val="nil"/>
              <w:bottom w:val="single" w:sz="4" w:space="0" w:color="auto"/>
              <w:right w:val="single" w:sz="4" w:space="0" w:color="auto"/>
            </w:tcBorders>
            <w:shd w:val="clear" w:color="auto" w:fill="auto"/>
            <w:noWrap/>
            <w:vAlign w:val="center"/>
          </w:tcPr>
          <w:p w14:paraId="504F088F"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8.71 </w:t>
            </w:r>
          </w:p>
        </w:tc>
        <w:tc>
          <w:tcPr>
            <w:tcW w:w="345" w:type="pct"/>
            <w:tcBorders>
              <w:top w:val="nil"/>
              <w:left w:val="nil"/>
              <w:bottom w:val="single" w:sz="4" w:space="0" w:color="auto"/>
              <w:right w:val="single" w:sz="4" w:space="0" w:color="auto"/>
            </w:tcBorders>
            <w:shd w:val="clear" w:color="auto" w:fill="auto"/>
            <w:noWrap/>
            <w:vAlign w:val="center"/>
          </w:tcPr>
          <w:p w14:paraId="030843E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9.38 </w:t>
            </w:r>
          </w:p>
        </w:tc>
        <w:tc>
          <w:tcPr>
            <w:tcW w:w="345" w:type="pct"/>
            <w:tcBorders>
              <w:top w:val="nil"/>
              <w:left w:val="nil"/>
              <w:bottom w:val="single" w:sz="4" w:space="0" w:color="auto"/>
              <w:right w:val="single" w:sz="4" w:space="0" w:color="auto"/>
            </w:tcBorders>
            <w:shd w:val="clear" w:color="auto" w:fill="auto"/>
            <w:noWrap/>
            <w:vAlign w:val="center"/>
          </w:tcPr>
          <w:p w14:paraId="6F208765"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22.84 </w:t>
            </w:r>
          </w:p>
        </w:tc>
        <w:tc>
          <w:tcPr>
            <w:tcW w:w="345" w:type="pct"/>
            <w:tcBorders>
              <w:top w:val="nil"/>
              <w:left w:val="nil"/>
              <w:bottom w:val="single" w:sz="4" w:space="0" w:color="auto"/>
              <w:right w:val="single" w:sz="4" w:space="0" w:color="auto"/>
            </w:tcBorders>
          </w:tcPr>
          <w:p w14:paraId="4DF70F2D"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0.35 </w:t>
            </w:r>
          </w:p>
        </w:tc>
        <w:tc>
          <w:tcPr>
            <w:tcW w:w="345" w:type="pct"/>
            <w:tcBorders>
              <w:top w:val="nil"/>
              <w:left w:val="nil"/>
              <w:bottom w:val="single" w:sz="4" w:space="0" w:color="auto"/>
              <w:right w:val="single" w:sz="4" w:space="0" w:color="auto"/>
            </w:tcBorders>
            <w:vAlign w:val="center"/>
          </w:tcPr>
          <w:p w14:paraId="1A0E07E4"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0.53</w:t>
            </w:r>
          </w:p>
        </w:tc>
        <w:tc>
          <w:tcPr>
            <w:tcW w:w="345" w:type="pct"/>
            <w:tcBorders>
              <w:top w:val="nil"/>
              <w:left w:val="nil"/>
              <w:bottom w:val="single" w:sz="4" w:space="0" w:color="auto"/>
              <w:right w:val="single" w:sz="4" w:space="0" w:color="auto"/>
            </w:tcBorders>
            <w:vAlign w:val="center"/>
          </w:tcPr>
          <w:p w14:paraId="275187CD"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1.98 </w:t>
            </w:r>
          </w:p>
        </w:tc>
        <w:tc>
          <w:tcPr>
            <w:tcW w:w="345" w:type="pct"/>
            <w:tcBorders>
              <w:top w:val="nil"/>
              <w:left w:val="nil"/>
              <w:bottom w:val="single" w:sz="4" w:space="0" w:color="auto"/>
              <w:right w:val="single" w:sz="4" w:space="0" w:color="auto"/>
            </w:tcBorders>
            <w:vAlign w:val="center"/>
          </w:tcPr>
          <w:p w14:paraId="7DD3925E"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59.48</w:t>
            </w:r>
          </w:p>
        </w:tc>
      </w:tr>
      <w:tr w:rsidR="00A010F6" w14:paraId="345C4326" w14:textId="77777777">
        <w:trPr>
          <w:trHeight w:val="306"/>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66A6BCA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MD</w:t>
            </w:r>
            <w:r>
              <w:rPr>
                <w:rFonts w:ascii="宋体" w:hAnsi="宋体"/>
                <w:kern w:val="0"/>
                <w:sz w:val="18"/>
                <w:szCs w:val="18"/>
                <w:vertAlign w:val="superscript"/>
              </w:rPr>
              <w:t>2</w:t>
            </w:r>
          </w:p>
        </w:tc>
        <w:tc>
          <w:tcPr>
            <w:tcW w:w="345" w:type="pct"/>
            <w:tcBorders>
              <w:top w:val="nil"/>
              <w:left w:val="nil"/>
              <w:bottom w:val="single" w:sz="4" w:space="0" w:color="auto"/>
              <w:right w:val="single" w:sz="4" w:space="0" w:color="auto"/>
            </w:tcBorders>
            <w:shd w:val="clear" w:color="auto" w:fill="auto"/>
            <w:noWrap/>
            <w:vAlign w:val="center"/>
          </w:tcPr>
          <w:p w14:paraId="25A01090"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0.89 </w:t>
            </w:r>
          </w:p>
        </w:tc>
        <w:tc>
          <w:tcPr>
            <w:tcW w:w="345" w:type="pct"/>
            <w:tcBorders>
              <w:top w:val="nil"/>
              <w:left w:val="nil"/>
              <w:bottom w:val="single" w:sz="4" w:space="0" w:color="auto"/>
              <w:right w:val="single" w:sz="4" w:space="0" w:color="auto"/>
            </w:tcBorders>
            <w:shd w:val="clear" w:color="auto" w:fill="auto"/>
            <w:noWrap/>
            <w:vAlign w:val="center"/>
          </w:tcPr>
          <w:p w14:paraId="08A8192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0.21 </w:t>
            </w:r>
          </w:p>
        </w:tc>
        <w:tc>
          <w:tcPr>
            <w:tcW w:w="345" w:type="pct"/>
            <w:tcBorders>
              <w:top w:val="nil"/>
              <w:left w:val="nil"/>
              <w:bottom w:val="single" w:sz="4" w:space="0" w:color="auto"/>
              <w:right w:val="single" w:sz="4" w:space="0" w:color="auto"/>
            </w:tcBorders>
            <w:shd w:val="clear" w:color="auto" w:fill="auto"/>
            <w:noWrap/>
            <w:vAlign w:val="center"/>
          </w:tcPr>
          <w:p w14:paraId="33D92FB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29.25 </w:t>
            </w:r>
          </w:p>
        </w:tc>
        <w:tc>
          <w:tcPr>
            <w:tcW w:w="345" w:type="pct"/>
            <w:tcBorders>
              <w:top w:val="nil"/>
              <w:left w:val="nil"/>
              <w:bottom w:val="single" w:sz="4" w:space="0" w:color="auto"/>
              <w:right w:val="single" w:sz="4" w:space="0" w:color="auto"/>
            </w:tcBorders>
            <w:shd w:val="clear" w:color="auto" w:fill="auto"/>
            <w:noWrap/>
            <w:vAlign w:val="center"/>
          </w:tcPr>
          <w:p w14:paraId="2E08CE8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55.56 </w:t>
            </w:r>
          </w:p>
        </w:tc>
        <w:tc>
          <w:tcPr>
            <w:tcW w:w="345" w:type="pct"/>
            <w:tcBorders>
              <w:top w:val="nil"/>
              <w:left w:val="nil"/>
              <w:bottom w:val="single" w:sz="4" w:space="0" w:color="auto"/>
              <w:right w:val="single" w:sz="4" w:space="0" w:color="auto"/>
            </w:tcBorders>
            <w:shd w:val="clear" w:color="auto" w:fill="auto"/>
            <w:noWrap/>
            <w:vAlign w:val="center"/>
          </w:tcPr>
          <w:p w14:paraId="22E7263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142.59 </w:t>
            </w:r>
          </w:p>
        </w:tc>
        <w:tc>
          <w:tcPr>
            <w:tcW w:w="345" w:type="pct"/>
            <w:tcBorders>
              <w:top w:val="nil"/>
              <w:left w:val="nil"/>
              <w:bottom w:val="single" w:sz="4" w:space="0" w:color="auto"/>
              <w:right w:val="single" w:sz="4" w:space="0" w:color="auto"/>
            </w:tcBorders>
            <w:shd w:val="clear" w:color="auto" w:fill="auto"/>
            <w:noWrap/>
            <w:vAlign w:val="center"/>
          </w:tcPr>
          <w:p w14:paraId="18B1254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74.64 </w:t>
            </w:r>
          </w:p>
        </w:tc>
        <w:tc>
          <w:tcPr>
            <w:tcW w:w="345" w:type="pct"/>
            <w:tcBorders>
              <w:top w:val="nil"/>
              <w:left w:val="nil"/>
              <w:bottom w:val="single" w:sz="4" w:space="0" w:color="auto"/>
              <w:right w:val="single" w:sz="4" w:space="0" w:color="auto"/>
            </w:tcBorders>
            <w:shd w:val="clear" w:color="auto" w:fill="auto"/>
            <w:noWrap/>
            <w:vAlign w:val="center"/>
          </w:tcPr>
          <w:p w14:paraId="5EEF075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73.34 </w:t>
            </w:r>
          </w:p>
        </w:tc>
        <w:tc>
          <w:tcPr>
            <w:tcW w:w="345" w:type="pct"/>
            <w:tcBorders>
              <w:top w:val="nil"/>
              <w:left w:val="nil"/>
              <w:bottom w:val="single" w:sz="4" w:space="0" w:color="auto"/>
              <w:right w:val="single" w:sz="4" w:space="0" w:color="auto"/>
            </w:tcBorders>
            <w:shd w:val="clear" w:color="auto" w:fill="auto"/>
            <w:noWrap/>
            <w:vAlign w:val="center"/>
          </w:tcPr>
          <w:p w14:paraId="12F8FDC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212.23 </w:t>
            </w:r>
          </w:p>
        </w:tc>
        <w:tc>
          <w:tcPr>
            <w:tcW w:w="345" w:type="pct"/>
            <w:tcBorders>
              <w:top w:val="nil"/>
              <w:left w:val="nil"/>
              <w:bottom w:val="single" w:sz="4" w:space="0" w:color="auto"/>
              <w:right w:val="single" w:sz="4" w:space="0" w:color="auto"/>
            </w:tcBorders>
          </w:tcPr>
          <w:p w14:paraId="752B9F97"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 xml:space="preserve">4.15 </w:t>
            </w:r>
          </w:p>
        </w:tc>
        <w:tc>
          <w:tcPr>
            <w:tcW w:w="345" w:type="pct"/>
            <w:tcBorders>
              <w:top w:val="nil"/>
              <w:left w:val="nil"/>
              <w:bottom w:val="single" w:sz="4" w:space="0" w:color="auto"/>
              <w:right w:val="single" w:sz="4" w:space="0" w:color="auto"/>
            </w:tcBorders>
            <w:vAlign w:val="center"/>
          </w:tcPr>
          <w:p w14:paraId="259652D4" w14:textId="77777777" w:rsidR="00A010F6" w:rsidRDefault="00000000">
            <w:pPr>
              <w:widowControl/>
              <w:adjustRightInd/>
              <w:spacing w:line="240" w:lineRule="auto"/>
              <w:jc w:val="center"/>
              <w:rPr>
                <w:rFonts w:ascii="宋体" w:hAnsi="宋体"/>
                <w:kern w:val="0"/>
                <w:sz w:val="18"/>
                <w:szCs w:val="18"/>
              </w:rPr>
            </w:pPr>
            <w:r>
              <w:rPr>
                <w:rFonts w:ascii="宋体" w:hAnsi="宋体"/>
                <w:sz w:val="18"/>
                <w:szCs w:val="18"/>
              </w:rPr>
              <w:t>5.05</w:t>
            </w:r>
          </w:p>
        </w:tc>
        <w:tc>
          <w:tcPr>
            <w:tcW w:w="345" w:type="pct"/>
            <w:tcBorders>
              <w:top w:val="nil"/>
              <w:left w:val="nil"/>
              <w:bottom w:val="single" w:sz="4" w:space="0" w:color="auto"/>
              <w:right w:val="single" w:sz="4" w:space="0" w:color="auto"/>
            </w:tcBorders>
            <w:vAlign w:val="center"/>
          </w:tcPr>
          <w:p w14:paraId="12F442F2"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 xml:space="preserve">58.22 </w:t>
            </w:r>
          </w:p>
        </w:tc>
        <w:tc>
          <w:tcPr>
            <w:tcW w:w="345" w:type="pct"/>
            <w:tcBorders>
              <w:top w:val="nil"/>
              <w:left w:val="nil"/>
              <w:bottom w:val="single" w:sz="4" w:space="0" w:color="auto"/>
              <w:right w:val="single" w:sz="4" w:space="0" w:color="auto"/>
            </w:tcBorders>
            <w:vAlign w:val="center"/>
          </w:tcPr>
          <w:p w14:paraId="3FB8ECAB"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266.46</w:t>
            </w:r>
          </w:p>
        </w:tc>
      </w:tr>
      <w:tr w:rsidR="00A010F6" w14:paraId="4C3A63B2" w14:textId="77777777">
        <w:trPr>
          <w:trHeight w:val="658"/>
          <w:jc w:val="center"/>
        </w:trPr>
        <w:tc>
          <w:tcPr>
            <w:tcW w:w="572" w:type="pct"/>
            <w:tcBorders>
              <w:top w:val="nil"/>
              <w:left w:val="single" w:sz="4" w:space="0" w:color="auto"/>
              <w:bottom w:val="single" w:sz="4" w:space="0" w:color="auto"/>
              <w:right w:val="single" w:sz="4" w:space="0" w:color="auto"/>
            </w:tcBorders>
            <w:shd w:val="clear" w:color="auto" w:fill="auto"/>
            <w:noWrap/>
            <w:vAlign w:val="center"/>
          </w:tcPr>
          <w:p w14:paraId="5288D94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数据分布</w:t>
            </w:r>
          </w:p>
        </w:tc>
        <w:tc>
          <w:tcPr>
            <w:tcW w:w="345" w:type="pct"/>
            <w:tcBorders>
              <w:top w:val="nil"/>
              <w:left w:val="nil"/>
              <w:bottom w:val="single" w:sz="4" w:space="0" w:color="auto"/>
              <w:right w:val="single" w:sz="4" w:space="0" w:color="auto"/>
            </w:tcBorders>
            <w:shd w:val="clear" w:color="auto" w:fill="auto"/>
            <w:noWrap/>
            <w:vAlign w:val="center"/>
          </w:tcPr>
          <w:p w14:paraId="670455C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偏态分布</w:t>
            </w:r>
          </w:p>
        </w:tc>
        <w:tc>
          <w:tcPr>
            <w:tcW w:w="345" w:type="pct"/>
            <w:tcBorders>
              <w:top w:val="nil"/>
              <w:left w:val="nil"/>
              <w:bottom w:val="single" w:sz="4" w:space="0" w:color="auto"/>
              <w:right w:val="single" w:sz="4" w:space="0" w:color="auto"/>
            </w:tcBorders>
            <w:shd w:val="clear" w:color="auto" w:fill="auto"/>
            <w:noWrap/>
            <w:vAlign w:val="center"/>
          </w:tcPr>
          <w:p w14:paraId="2C5B9D1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对数正态分布</w:t>
            </w:r>
          </w:p>
        </w:tc>
        <w:tc>
          <w:tcPr>
            <w:tcW w:w="345" w:type="pct"/>
            <w:tcBorders>
              <w:top w:val="nil"/>
              <w:left w:val="nil"/>
              <w:bottom w:val="single" w:sz="4" w:space="0" w:color="auto"/>
              <w:right w:val="single" w:sz="4" w:space="0" w:color="auto"/>
            </w:tcBorders>
            <w:shd w:val="clear" w:color="auto" w:fill="auto"/>
            <w:noWrap/>
            <w:vAlign w:val="center"/>
          </w:tcPr>
          <w:p w14:paraId="51A6677A"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对数正态分布</w:t>
            </w:r>
          </w:p>
        </w:tc>
        <w:tc>
          <w:tcPr>
            <w:tcW w:w="345" w:type="pct"/>
            <w:tcBorders>
              <w:top w:val="nil"/>
              <w:left w:val="nil"/>
              <w:bottom w:val="single" w:sz="4" w:space="0" w:color="auto"/>
              <w:right w:val="single" w:sz="4" w:space="0" w:color="auto"/>
            </w:tcBorders>
            <w:shd w:val="clear" w:color="auto" w:fill="auto"/>
            <w:noWrap/>
            <w:vAlign w:val="center"/>
          </w:tcPr>
          <w:p w14:paraId="77DC9147"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对数正态分布</w:t>
            </w:r>
          </w:p>
        </w:tc>
        <w:tc>
          <w:tcPr>
            <w:tcW w:w="345" w:type="pct"/>
            <w:tcBorders>
              <w:top w:val="nil"/>
              <w:left w:val="nil"/>
              <w:bottom w:val="single" w:sz="4" w:space="0" w:color="auto"/>
              <w:right w:val="single" w:sz="4" w:space="0" w:color="auto"/>
            </w:tcBorders>
            <w:shd w:val="clear" w:color="auto" w:fill="auto"/>
            <w:noWrap/>
            <w:vAlign w:val="center"/>
          </w:tcPr>
          <w:p w14:paraId="63BE4874"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正态分</w:t>
            </w:r>
          </w:p>
          <w:p w14:paraId="15EE6721"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布</w:t>
            </w:r>
          </w:p>
        </w:tc>
        <w:tc>
          <w:tcPr>
            <w:tcW w:w="345" w:type="pct"/>
            <w:tcBorders>
              <w:top w:val="nil"/>
              <w:left w:val="nil"/>
              <w:bottom w:val="single" w:sz="4" w:space="0" w:color="auto"/>
              <w:right w:val="single" w:sz="4" w:space="0" w:color="auto"/>
            </w:tcBorders>
            <w:shd w:val="clear" w:color="auto" w:fill="auto"/>
            <w:noWrap/>
            <w:vAlign w:val="center"/>
          </w:tcPr>
          <w:p w14:paraId="75F7206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对数正态分布</w:t>
            </w:r>
          </w:p>
        </w:tc>
        <w:tc>
          <w:tcPr>
            <w:tcW w:w="345" w:type="pct"/>
            <w:tcBorders>
              <w:top w:val="nil"/>
              <w:left w:val="nil"/>
              <w:bottom w:val="single" w:sz="4" w:space="0" w:color="auto"/>
              <w:right w:val="single" w:sz="4" w:space="0" w:color="auto"/>
            </w:tcBorders>
            <w:shd w:val="clear" w:color="auto" w:fill="auto"/>
            <w:noWrap/>
            <w:vAlign w:val="center"/>
          </w:tcPr>
          <w:p w14:paraId="24A3BB5C"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对数正态分布</w:t>
            </w:r>
          </w:p>
        </w:tc>
        <w:tc>
          <w:tcPr>
            <w:tcW w:w="345" w:type="pct"/>
            <w:tcBorders>
              <w:top w:val="nil"/>
              <w:left w:val="nil"/>
              <w:bottom w:val="single" w:sz="4" w:space="0" w:color="auto"/>
              <w:right w:val="single" w:sz="4" w:space="0" w:color="auto"/>
            </w:tcBorders>
            <w:shd w:val="clear" w:color="auto" w:fill="auto"/>
            <w:noWrap/>
            <w:vAlign w:val="center"/>
          </w:tcPr>
          <w:p w14:paraId="38577018"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对数正态分布</w:t>
            </w:r>
          </w:p>
        </w:tc>
        <w:tc>
          <w:tcPr>
            <w:tcW w:w="345" w:type="pct"/>
            <w:tcBorders>
              <w:top w:val="nil"/>
              <w:left w:val="nil"/>
              <w:bottom w:val="single" w:sz="4" w:space="0" w:color="auto"/>
              <w:right w:val="single" w:sz="4" w:space="0" w:color="auto"/>
            </w:tcBorders>
          </w:tcPr>
          <w:p w14:paraId="0D7420FD" w14:textId="77777777" w:rsidR="00A010F6" w:rsidRDefault="00000000">
            <w:pPr>
              <w:widowControl/>
              <w:adjustRightInd/>
              <w:spacing w:line="240" w:lineRule="auto"/>
              <w:jc w:val="center"/>
              <w:rPr>
                <w:rFonts w:ascii="宋体" w:hAnsi="宋体"/>
                <w:kern w:val="0"/>
                <w:sz w:val="18"/>
                <w:szCs w:val="18"/>
              </w:rPr>
            </w:pPr>
            <w:r>
              <w:rPr>
                <w:rFonts w:ascii="宋体" w:hAnsi="宋体" w:hint="eastAsia"/>
                <w:sz w:val="18"/>
                <w:szCs w:val="18"/>
              </w:rPr>
              <w:t>对数偏态分布</w:t>
            </w:r>
          </w:p>
        </w:tc>
        <w:tc>
          <w:tcPr>
            <w:tcW w:w="345" w:type="pct"/>
            <w:tcBorders>
              <w:top w:val="nil"/>
              <w:left w:val="nil"/>
              <w:bottom w:val="single" w:sz="4" w:space="0" w:color="auto"/>
              <w:right w:val="single" w:sz="4" w:space="0" w:color="auto"/>
            </w:tcBorders>
            <w:vAlign w:val="center"/>
          </w:tcPr>
          <w:p w14:paraId="3B223C56"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偏态分布</w:t>
            </w:r>
          </w:p>
        </w:tc>
        <w:tc>
          <w:tcPr>
            <w:tcW w:w="345" w:type="pct"/>
            <w:tcBorders>
              <w:top w:val="nil"/>
              <w:left w:val="nil"/>
              <w:bottom w:val="single" w:sz="4" w:space="0" w:color="auto"/>
              <w:right w:val="single" w:sz="4" w:space="0" w:color="auto"/>
            </w:tcBorders>
            <w:vAlign w:val="center"/>
          </w:tcPr>
          <w:p w14:paraId="2B71927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对数正态分布</w:t>
            </w:r>
          </w:p>
        </w:tc>
        <w:tc>
          <w:tcPr>
            <w:tcW w:w="345" w:type="pct"/>
            <w:tcBorders>
              <w:top w:val="nil"/>
              <w:left w:val="nil"/>
              <w:bottom w:val="single" w:sz="4" w:space="0" w:color="auto"/>
              <w:right w:val="single" w:sz="4" w:space="0" w:color="auto"/>
            </w:tcBorders>
            <w:vAlign w:val="center"/>
          </w:tcPr>
          <w:p w14:paraId="3F0C0C23" w14:textId="77777777" w:rsidR="00A010F6" w:rsidRDefault="00000000">
            <w:pPr>
              <w:widowControl/>
              <w:adjustRightInd/>
              <w:spacing w:line="240" w:lineRule="auto"/>
              <w:jc w:val="center"/>
              <w:rPr>
                <w:rFonts w:ascii="宋体" w:hAnsi="宋体"/>
                <w:kern w:val="0"/>
                <w:sz w:val="18"/>
                <w:szCs w:val="18"/>
              </w:rPr>
            </w:pPr>
            <w:r>
              <w:rPr>
                <w:rFonts w:ascii="宋体" w:hAnsi="宋体"/>
                <w:kern w:val="0"/>
                <w:sz w:val="18"/>
                <w:szCs w:val="18"/>
              </w:rPr>
              <w:t>正态分布</w:t>
            </w:r>
          </w:p>
        </w:tc>
      </w:tr>
    </w:tbl>
    <w:p w14:paraId="770F7A5A" w14:textId="77777777" w:rsidR="00A010F6" w:rsidRDefault="00A010F6">
      <w:pPr>
        <w:widowControl/>
        <w:adjustRightInd/>
        <w:spacing w:line="240" w:lineRule="auto"/>
        <w:jc w:val="left"/>
      </w:pPr>
    </w:p>
    <w:p w14:paraId="27D5D4F8" w14:textId="77777777" w:rsidR="00A010F6" w:rsidRDefault="00000000">
      <w:pPr>
        <w:widowControl/>
        <w:adjustRightInd/>
        <w:spacing w:line="240" w:lineRule="auto"/>
        <w:jc w:val="left"/>
        <w:rPr>
          <w:rFonts w:ascii="宋体" w:hAnsi="Times New Roman"/>
          <w:kern w:val="0"/>
        </w:rPr>
      </w:pPr>
      <w:r>
        <w:br w:type="page"/>
      </w:r>
    </w:p>
    <w:p w14:paraId="5157F4C0" w14:textId="77777777" w:rsidR="00A010F6" w:rsidRDefault="00A010F6">
      <w:pPr>
        <w:pStyle w:val="afffffc"/>
        <w:ind w:firstLineChars="0" w:firstLine="0"/>
        <w:sectPr w:rsidR="00A010F6">
          <w:headerReference w:type="even" r:id="rId18"/>
          <w:headerReference w:type="default" r:id="rId19"/>
          <w:footerReference w:type="even" r:id="rId20"/>
          <w:footerReference w:type="default" r:id="rId21"/>
          <w:pgSz w:w="16838" w:h="11906" w:orient="landscape"/>
          <w:pgMar w:top="1134" w:right="1871" w:bottom="1134" w:left="1134" w:header="1418" w:footer="1247" w:gutter="284"/>
          <w:cols w:space="425"/>
          <w:formProt w:val="0"/>
          <w:docGrid w:type="lines" w:linePitch="312"/>
        </w:sectPr>
      </w:pPr>
    </w:p>
    <w:p w14:paraId="36554E9B" w14:textId="77777777" w:rsidR="00A010F6" w:rsidRDefault="00000000">
      <w:pPr>
        <w:pStyle w:val="affc"/>
        <w:numPr>
          <w:ilvl w:val="0"/>
          <w:numId w:val="0"/>
        </w:numPr>
        <w:spacing w:before="312" w:afterLines="0" w:after="0"/>
        <w:jc w:val="center"/>
      </w:pPr>
      <w:bookmarkStart w:id="68" w:name="_Toc110269145"/>
      <w:bookmarkStart w:id="69" w:name="_Toc112742332"/>
      <w:bookmarkStart w:id="70" w:name="_Toc112742142"/>
      <w:r>
        <w:rPr>
          <w:rFonts w:hint="eastAsia"/>
        </w:rPr>
        <w:lastRenderedPageBreak/>
        <w:t>附录</w:t>
      </w:r>
      <w:bookmarkEnd w:id="68"/>
      <w:r>
        <w:t>B</w:t>
      </w:r>
      <w:bookmarkEnd w:id="69"/>
      <w:bookmarkEnd w:id="70"/>
    </w:p>
    <w:p w14:paraId="01B55685" w14:textId="77777777" w:rsidR="00A010F6" w:rsidRDefault="00000000">
      <w:pPr>
        <w:widowControl/>
        <w:adjustRightInd/>
        <w:spacing w:line="360" w:lineRule="exact"/>
        <w:jc w:val="center"/>
        <w:rPr>
          <w:rFonts w:ascii="黑体" w:eastAsia="黑体" w:hAnsi="等线" w:cs="黑体"/>
          <w:kern w:val="0"/>
        </w:rPr>
      </w:pPr>
      <w:r>
        <w:rPr>
          <w:rFonts w:ascii="黑体" w:eastAsia="黑体" w:hAnsi="等线" w:cs="黑体" w:hint="eastAsia"/>
          <w:kern w:val="0"/>
        </w:rPr>
        <w:t>柳州市土壤环境背景含量的统计单元</w:t>
      </w:r>
    </w:p>
    <w:p w14:paraId="24C4E75D" w14:textId="77777777" w:rsidR="00A010F6" w:rsidRDefault="00000000">
      <w:pPr>
        <w:widowControl/>
        <w:adjustRightInd/>
        <w:spacing w:beforeLines="100" w:before="312" w:afterLines="100" w:after="312" w:line="360" w:lineRule="exact"/>
        <w:ind w:firstLineChars="200" w:firstLine="420"/>
        <w:jc w:val="left"/>
        <w:rPr>
          <w:rFonts w:ascii="宋体" w:hAnsi="宋体"/>
        </w:rPr>
      </w:pPr>
      <w:r>
        <w:rPr>
          <w:rFonts w:ascii="宋体" w:hAnsi="宋体" w:hint="eastAsia"/>
        </w:rPr>
        <w:t>柳州市土壤环境背景含量统计单元的空间分布见图</w:t>
      </w:r>
      <w:r>
        <w:rPr>
          <w:rFonts w:ascii="宋体" w:hAnsi="宋体"/>
        </w:rPr>
        <w:t>B.1</w:t>
      </w:r>
      <w:r>
        <w:rPr>
          <w:rFonts w:ascii="宋体" w:hAnsi="宋体" w:hint="eastAsia"/>
        </w:rPr>
        <w:t>。</w:t>
      </w:r>
    </w:p>
    <w:p w14:paraId="30EC935C" w14:textId="77777777" w:rsidR="00A010F6" w:rsidRDefault="00000000">
      <w:pPr>
        <w:adjustRightInd/>
        <w:spacing w:after="120" w:line="240" w:lineRule="auto"/>
        <w:jc w:val="center"/>
        <w:rPr>
          <w:rFonts w:ascii="等线" w:eastAsia="等线" w:hAnsi="等线"/>
          <w:szCs w:val="24"/>
        </w:rPr>
      </w:pPr>
      <w:r>
        <w:rPr>
          <w:rFonts w:ascii="等线" w:eastAsia="等线" w:hAnsi="等线"/>
          <w:noProof/>
          <w:szCs w:val="24"/>
        </w:rPr>
        <w:drawing>
          <wp:inline distT="0" distB="0" distL="114300" distR="114300" wp14:anchorId="4012E6A1" wp14:editId="3026912C">
            <wp:extent cx="4080510" cy="5707380"/>
            <wp:effectExtent l="0" t="0" r="381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2" cstate="print"/>
                    <a:stretch>
                      <a:fillRect/>
                    </a:stretch>
                  </pic:blipFill>
                  <pic:spPr>
                    <a:xfrm>
                      <a:off x="0" y="0"/>
                      <a:ext cx="4080510" cy="5707380"/>
                    </a:xfrm>
                    <a:prstGeom prst="rect">
                      <a:avLst/>
                    </a:prstGeom>
                    <a:noFill/>
                    <a:ln>
                      <a:noFill/>
                    </a:ln>
                  </pic:spPr>
                </pic:pic>
              </a:graphicData>
            </a:graphic>
          </wp:inline>
        </w:drawing>
      </w:r>
    </w:p>
    <w:p w14:paraId="7EDE0038" w14:textId="77777777" w:rsidR="00A010F6" w:rsidRDefault="00000000">
      <w:pPr>
        <w:adjustRightInd/>
        <w:spacing w:beforeLines="100" w:before="312" w:line="360" w:lineRule="auto"/>
        <w:jc w:val="center"/>
        <w:rPr>
          <w:rFonts w:ascii="Times New Roman" w:eastAsia="黑体" w:hAnsi="Times New Roman"/>
          <w:shd w:val="clear" w:color="auto" w:fill="FFFFFF"/>
        </w:rPr>
      </w:pPr>
      <w:r>
        <w:rPr>
          <w:rFonts w:ascii="Times New Roman" w:eastAsia="黑体" w:hAnsi="Times New Roman"/>
          <w:shd w:val="clear" w:color="auto" w:fill="FFFFFF"/>
        </w:rPr>
        <w:t>图</w:t>
      </w:r>
      <w:r>
        <w:rPr>
          <w:rFonts w:ascii="Times New Roman" w:eastAsia="黑体" w:hAnsi="Times New Roman"/>
          <w:shd w:val="clear" w:color="auto" w:fill="FFFFFF"/>
        </w:rPr>
        <w:t>B</w:t>
      </w:r>
      <w:r>
        <w:rPr>
          <w:rFonts w:ascii="Times New Roman" w:eastAsia="黑体" w:hAnsi="Times New Roman" w:hint="eastAsia"/>
          <w:shd w:val="clear" w:color="auto" w:fill="FFFFFF"/>
        </w:rPr>
        <w:t>.</w:t>
      </w:r>
      <w:r>
        <w:rPr>
          <w:rFonts w:ascii="Times New Roman" w:eastAsia="黑体" w:hAnsi="Times New Roman"/>
          <w:shd w:val="clear" w:color="auto" w:fill="FFFFFF"/>
        </w:rPr>
        <w:t xml:space="preserve">1 </w:t>
      </w:r>
      <w:r>
        <w:rPr>
          <w:rFonts w:ascii="Times New Roman" w:eastAsia="黑体" w:hAnsi="Times New Roman" w:hint="eastAsia"/>
          <w:shd w:val="clear" w:color="auto" w:fill="FFFFFF"/>
        </w:rPr>
        <w:t>柳州市</w:t>
      </w:r>
      <w:r>
        <w:rPr>
          <w:rFonts w:ascii="Times New Roman" w:eastAsia="黑体" w:hAnsi="Times New Roman"/>
          <w:shd w:val="clear" w:color="auto" w:fill="FFFFFF"/>
        </w:rPr>
        <w:t>统计单元</w:t>
      </w:r>
      <w:r>
        <w:rPr>
          <w:rFonts w:ascii="Times New Roman" w:eastAsia="黑体" w:hAnsi="Times New Roman" w:hint="eastAsia"/>
          <w:shd w:val="clear" w:color="auto" w:fill="FFFFFF"/>
        </w:rPr>
        <w:t>空间分布</w:t>
      </w:r>
    </w:p>
    <w:p w14:paraId="25BB4F58" w14:textId="77777777" w:rsidR="00A010F6" w:rsidRDefault="00A010F6">
      <w:pPr>
        <w:widowControl/>
        <w:adjustRightInd/>
        <w:spacing w:line="360" w:lineRule="exact"/>
        <w:ind w:firstLineChars="200" w:firstLine="420"/>
        <w:jc w:val="left"/>
        <w:rPr>
          <w:rFonts w:ascii="宋体" w:hAnsi="宋体"/>
        </w:rPr>
      </w:pPr>
    </w:p>
    <w:p w14:paraId="1DDFA522" w14:textId="77777777" w:rsidR="00A010F6" w:rsidRDefault="00A010F6">
      <w:pPr>
        <w:widowControl/>
        <w:adjustRightInd/>
        <w:spacing w:line="360" w:lineRule="exact"/>
        <w:ind w:firstLineChars="200" w:firstLine="420"/>
        <w:jc w:val="left"/>
        <w:rPr>
          <w:rFonts w:ascii="宋体" w:hAnsi="宋体"/>
        </w:rPr>
      </w:pPr>
    </w:p>
    <w:p w14:paraId="27CECBBD" w14:textId="77777777" w:rsidR="00A010F6" w:rsidRDefault="00A010F6">
      <w:pPr>
        <w:widowControl/>
        <w:adjustRightInd/>
        <w:spacing w:line="360" w:lineRule="exact"/>
        <w:ind w:firstLineChars="200" w:firstLine="420"/>
        <w:jc w:val="left"/>
        <w:rPr>
          <w:rFonts w:ascii="宋体" w:hAnsi="宋体"/>
        </w:rPr>
      </w:pPr>
    </w:p>
    <w:p w14:paraId="436AE8F4" w14:textId="77777777" w:rsidR="00A010F6" w:rsidRDefault="00A010F6">
      <w:pPr>
        <w:widowControl/>
        <w:adjustRightInd/>
        <w:spacing w:line="360" w:lineRule="exact"/>
        <w:jc w:val="left"/>
        <w:rPr>
          <w:rFonts w:ascii="宋体" w:hAnsi="宋体"/>
        </w:rPr>
      </w:pPr>
    </w:p>
    <w:p w14:paraId="7777A391" w14:textId="77777777" w:rsidR="00A010F6" w:rsidRDefault="00000000">
      <w:pPr>
        <w:widowControl/>
        <w:adjustRightInd/>
        <w:spacing w:line="360" w:lineRule="exact"/>
        <w:jc w:val="left"/>
        <w:rPr>
          <w:rFonts w:ascii="宋体" w:hAnsi="宋体"/>
        </w:rPr>
      </w:pPr>
      <w:r>
        <w:rPr>
          <w:rFonts w:ascii="宋体" w:hAnsi="宋体" w:hint="eastAsia"/>
        </w:rPr>
        <w:lastRenderedPageBreak/>
        <w:t>柳州市土壤环境背景含量统计单元对应乡镇见表</w:t>
      </w:r>
      <w:r>
        <w:rPr>
          <w:rFonts w:ascii="宋体" w:hAnsi="宋体"/>
        </w:rPr>
        <w:t>B.1</w:t>
      </w:r>
      <w:r>
        <w:rPr>
          <w:rFonts w:ascii="宋体" w:hAnsi="宋体" w:hint="eastAsia"/>
        </w:rPr>
        <w:t>。</w:t>
      </w:r>
    </w:p>
    <w:p w14:paraId="43CAE417" w14:textId="77777777" w:rsidR="00A010F6" w:rsidRDefault="00000000">
      <w:pPr>
        <w:spacing w:beforeLines="50" w:before="156" w:afterLines="50" w:after="156" w:line="240" w:lineRule="auto"/>
        <w:jc w:val="center"/>
        <w:rPr>
          <w:rFonts w:ascii="黑体" w:eastAsia="黑体" w:hAnsi="黑体" w:cs="仿宋"/>
          <w:shd w:val="clear" w:color="auto" w:fill="FFFFFF"/>
        </w:rPr>
      </w:pPr>
      <w:r>
        <w:rPr>
          <w:rFonts w:ascii="黑体" w:eastAsia="黑体" w:hAnsi="黑体" w:cs="仿宋" w:hint="eastAsia"/>
          <w:shd w:val="clear" w:color="auto" w:fill="FFFFFF"/>
        </w:rPr>
        <w:t>表</w:t>
      </w:r>
      <w:r>
        <w:rPr>
          <w:rFonts w:ascii="黑体" w:eastAsia="黑体" w:hAnsi="黑体" w:cs="仿宋"/>
          <w:shd w:val="clear" w:color="auto" w:fill="FFFFFF"/>
        </w:rPr>
        <w:t>B</w:t>
      </w:r>
      <w:r>
        <w:rPr>
          <w:rFonts w:ascii="黑体" w:eastAsia="黑体" w:hAnsi="黑体" w:cs="仿宋" w:hint="eastAsia"/>
          <w:shd w:val="clear" w:color="auto" w:fill="FFFFFF"/>
        </w:rPr>
        <w:t>.1 柳州市统计单元对应的乡镇</w:t>
      </w:r>
    </w:p>
    <w:tbl>
      <w:tblPr>
        <w:tblW w:w="5384" w:type="pct"/>
        <w:jc w:val="center"/>
        <w:tblLayout w:type="fixed"/>
        <w:tblLook w:val="04A0" w:firstRow="1" w:lastRow="0" w:firstColumn="1" w:lastColumn="0" w:noHBand="0" w:noVBand="1"/>
      </w:tblPr>
      <w:tblGrid>
        <w:gridCol w:w="1272"/>
        <w:gridCol w:w="2304"/>
        <w:gridCol w:w="6486"/>
      </w:tblGrid>
      <w:tr w:rsidR="00A010F6" w14:paraId="24A6D2C6" w14:textId="77777777">
        <w:trPr>
          <w:trHeight w:val="570"/>
          <w:jc w:val="center"/>
        </w:trPr>
        <w:tc>
          <w:tcPr>
            <w:tcW w:w="6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9D2E48"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单元类型</w:t>
            </w:r>
          </w:p>
        </w:tc>
        <w:tc>
          <w:tcPr>
            <w:tcW w:w="11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055785"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县（区）</w:t>
            </w:r>
          </w:p>
        </w:tc>
        <w:tc>
          <w:tcPr>
            <w:tcW w:w="32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FB8194"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乡镇</w:t>
            </w:r>
          </w:p>
        </w:tc>
      </w:tr>
      <w:tr w:rsidR="00A010F6" w14:paraId="71E7146B" w14:textId="77777777">
        <w:trPr>
          <w:trHeight w:val="794"/>
          <w:jc w:val="center"/>
        </w:trPr>
        <w:tc>
          <w:tcPr>
            <w:tcW w:w="6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0BEC3"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西北山区</w:t>
            </w:r>
          </w:p>
        </w:tc>
        <w:tc>
          <w:tcPr>
            <w:tcW w:w="11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D30798"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融水苗族自治县</w:t>
            </w:r>
          </w:p>
        </w:tc>
        <w:tc>
          <w:tcPr>
            <w:tcW w:w="32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D73A5F"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三防镇、怀宝镇、四荣乡、香粉乡、安太乡、洞头乡、汪洞乡、同练瑶族乡、滚贝侗族乡、杆洞乡、安陲乡、红水乡、良寨乡</w:t>
            </w:r>
          </w:p>
        </w:tc>
      </w:tr>
      <w:tr w:rsidR="00A010F6" w14:paraId="6468AE05" w14:textId="77777777">
        <w:trPr>
          <w:trHeight w:val="587"/>
          <w:jc w:val="center"/>
        </w:trPr>
        <w:tc>
          <w:tcPr>
            <w:tcW w:w="632" w:type="pct"/>
            <w:vMerge w:val="restart"/>
            <w:tcBorders>
              <w:top w:val="single" w:sz="4" w:space="0" w:color="000000"/>
              <w:left w:val="single" w:sz="4" w:space="0" w:color="000000"/>
              <w:right w:val="single" w:sz="4" w:space="0" w:color="000000"/>
            </w:tcBorders>
            <w:shd w:val="clear" w:color="auto" w:fill="auto"/>
            <w:noWrap/>
            <w:vAlign w:val="center"/>
          </w:tcPr>
          <w:p w14:paraId="490738C5"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东北山区</w:t>
            </w:r>
          </w:p>
        </w:tc>
        <w:tc>
          <w:tcPr>
            <w:tcW w:w="11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19A69F"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融水苗族自治县</w:t>
            </w:r>
          </w:p>
        </w:tc>
        <w:tc>
          <w:tcPr>
            <w:tcW w:w="32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19FF6C"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大浪乡、白云乡、拱洞乡、大年乡</w:t>
            </w:r>
          </w:p>
        </w:tc>
      </w:tr>
      <w:tr w:rsidR="00A010F6" w14:paraId="373A4ECE" w14:textId="77777777">
        <w:trPr>
          <w:trHeight w:val="587"/>
          <w:jc w:val="center"/>
        </w:trPr>
        <w:tc>
          <w:tcPr>
            <w:tcW w:w="632" w:type="pct"/>
            <w:vMerge/>
            <w:tcBorders>
              <w:left w:val="single" w:sz="4" w:space="0" w:color="000000"/>
              <w:bottom w:val="single" w:sz="4" w:space="0" w:color="000000"/>
              <w:right w:val="single" w:sz="4" w:space="0" w:color="000000"/>
            </w:tcBorders>
            <w:shd w:val="clear" w:color="auto" w:fill="auto"/>
            <w:noWrap/>
            <w:vAlign w:val="center"/>
          </w:tcPr>
          <w:p w14:paraId="1EE8E337" w14:textId="77777777" w:rsidR="00A010F6" w:rsidRDefault="00A010F6">
            <w:pPr>
              <w:widowControl/>
              <w:adjustRightInd/>
              <w:spacing w:line="240" w:lineRule="auto"/>
              <w:jc w:val="center"/>
              <w:textAlignment w:val="bottom"/>
              <w:rPr>
                <w:rFonts w:ascii="宋体" w:hAnsi="宋体" w:cs="仿宋"/>
                <w:kern w:val="0"/>
                <w:sz w:val="18"/>
                <w:szCs w:val="18"/>
              </w:rPr>
            </w:pPr>
          </w:p>
        </w:tc>
        <w:tc>
          <w:tcPr>
            <w:tcW w:w="11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616FF2"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三江侗族自治县</w:t>
            </w:r>
          </w:p>
        </w:tc>
        <w:tc>
          <w:tcPr>
            <w:tcW w:w="32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0953F"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古宜镇、斗江镇、丹洲镇、独峒乡、八江乡、林溪乡、同乐苗族乡、梅林乡、富禄苗族乡、洋溪乡、良口乡、老堡乡、高基瑶族乡、程村乡</w:t>
            </w:r>
          </w:p>
        </w:tc>
      </w:tr>
      <w:tr w:rsidR="00A010F6" w14:paraId="7E195B1D" w14:textId="77777777">
        <w:trPr>
          <w:trHeight w:val="587"/>
          <w:jc w:val="center"/>
        </w:trPr>
        <w:tc>
          <w:tcPr>
            <w:tcW w:w="632" w:type="pct"/>
            <w:vMerge w:val="restart"/>
            <w:tcBorders>
              <w:top w:val="single" w:sz="4" w:space="0" w:color="000000"/>
              <w:left w:val="single" w:sz="4" w:space="0" w:color="000000"/>
              <w:right w:val="single" w:sz="4" w:space="0" w:color="000000"/>
            </w:tcBorders>
            <w:shd w:val="clear" w:color="auto" w:fill="auto"/>
            <w:noWrap/>
            <w:vAlign w:val="center"/>
          </w:tcPr>
          <w:p w14:paraId="52EE0229"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中北过渡区</w:t>
            </w:r>
          </w:p>
        </w:tc>
        <w:tc>
          <w:tcPr>
            <w:tcW w:w="11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D5CA1F"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三江侗族自治县</w:t>
            </w:r>
          </w:p>
        </w:tc>
        <w:tc>
          <w:tcPr>
            <w:tcW w:w="32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B7B7F8"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和平乡</w:t>
            </w:r>
          </w:p>
        </w:tc>
      </w:tr>
      <w:tr w:rsidR="00A010F6" w14:paraId="3244F671" w14:textId="77777777">
        <w:trPr>
          <w:trHeight w:val="587"/>
          <w:jc w:val="center"/>
        </w:trPr>
        <w:tc>
          <w:tcPr>
            <w:tcW w:w="632" w:type="pct"/>
            <w:vMerge/>
            <w:tcBorders>
              <w:left w:val="single" w:sz="4" w:space="0" w:color="000000"/>
              <w:bottom w:val="single" w:sz="4" w:space="0" w:color="000000"/>
              <w:right w:val="single" w:sz="4" w:space="0" w:color="000000"/>
            </w:tcBorders>
            <w:shd w:val="clear" w:color="auto" w:fill="auto"/>
            <w:noWrap/>
            <w:vAlign w:val="center"/>
          </w:tcPr>
          <w:p w14:paraId="2DC96651" w14:textId="77777777" w:rsidR="00A010F6" w:rsidRDefault="00A010F6">
            <w:pPr>
              <w:widowControl/>
              <w:adjustRightInd/>
              <w:spacing w:line="240" w:lineRule="auto"/>
              <w:jc w:val="center"/>
              <w:textAlignment w:val="bottom"/>
              <w:rPr>
                <w:rFonts w:ascii="宋体" w:hAnsi="宋体" w:cs="仿宋"/>
                <w:kern w:val="0"/>
                <w:sz w:val="18"/>
                <w:szCs w:val="18"/>
              </w:rPr>
            </w:pPr>
          </w:p>
        </w:tc>
        <w:tc>
          <w:tcPr>
            <w:tcW w:w="11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66F1CB"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融安县</w:t>
            </w:r>
          </w:p>
        </w:tc>
        <w:tc>
          <w:tcPr>
            <w:tcW w:w="32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56AD58"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长安镇、浮石镇、板榄镇、大将镇、雅瑶乡、大坡乡</w:t>
            </w:r>
          </w:p>
        </w:tc>
      </w:tr>
      <w:tr w:rsidR="00A010F6" w14:paraId="53CF2D5F" w14:textId="77777777">
        <w:trPr>
          <w:trHeight w:val="587"/>
          <w:jc w:val="center"/>
        </w:trPr>
        <w:tc>
          <w:tcPr>
            <w:tcW w:w="632" w:type="pct"/>
            <w:vMerge w:val="restart"/>
            <w:tcBorders>
              <w:top w:val="single" w:sz="4" w:space="0" w:color="000000"/>
              <w:left w:val="single" w:sz="4" w:space="0" w:color="000000"/>
              <w:right w:val="single" w:sz="4" w:space="0" w:color="000000"/>
            </w:tcBorders>
            <w:shd w:val="clear" w:color="auto" w:fill="auto"/>
            <w:noWrap/>
            <w:vAlign w:val="center"/>
          </w:tcPr>
          <w:p w14:paraId="1AAF0EFE"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中部岩溶区</w:t>
            </w:r>
          </w:p>
        </w:tc>
        <w:tc>
          <w:tcPr>
            <w:tcW w:w="11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ED3C1"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融水苗族自治县</w:t>
            </w:r>
          </w:p>
        </w:tc>
        <w:tc>
          <w:tcPr>
            <w:tcW w:w="32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6E76C5"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融水镇、和睦镇、永乐乡</w:t>
            </w:r>
          </w:p>
        </w:tc>
      </w:tr>
      <w:tr w:rsidR="00A010F6" w14:paraId="04C63FA5" w14:textId="77777777">
        <w:trPr>
          <w:trHeight w:val="293"/>
          <w:jc w:val="center"/>
        </w:trPr>
        <w:tc>
          <w:tcPr>
            <w:tcW w:w="632" w:type="pct"/>
            <w:vMerge/>
            <w:tcBorders>
              <w:left w:val="single" w:sz="4" w:space="0" w:color="000000"/>
              <w:bottom w:val="single" w:sz="4" w:space="0" w:color="000000"/>
              <w:right w:val="single" w:sz="4" w:space="0" w:color="000000"/>
            </w:tcBorders>
            <w:shd w:val="clear" w:color="auto" w:fill="auto"/>
            <w:noWrap/>
            <w:vAlign w:val="center"/>
          </w:tcPr>
          <w:p w14:paraId="4E0C6C21" w14:textId="77777777" w:rsidR="00A010F6" w:rsidRDefault="00A010F6">
            <w:pPr>
              <w:widowControl/>
              <w:adjustRightInd/>
              <w:spacing w:line="240" w:lineRule="auto"/>
              <w:jc w:val="center"/>
              <w:textAlignment w:val="bottom"/>
              <w:rPr>
                <w:rFonts w:ascii="宋体" w:hAnsi="宋体" w:cs="仿宋"/>
                <w:kern w:val="0"/>
                <w:sz w:val="18"/>
                <w:szCs w:val="18"/>
              </w:rPr>
            </w:pPr>
          </w:p>
        </w:tc>
        <w:tc>
          <w:tcPr>
            <w:tcW w:w="11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9D06ED"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柳城县</w:t>
            </w:r>
          </w:p>
        </w:tc>
        <w:tc>
          <w:tcPr>
            <w:tcW w:w="32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1FA33E"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古砦仫佬族乡、寨隆镇、大埔镇、龙头镇、太平镇</w:t>
            </w:r>
          </w:p>
        </w:tc>
      </w:tr>
      <w:tr w:rsidR="00A010F6" w14:paraId="12B00A19" w14:textId="77777777">
        <w:trPr>
          <w:trHeight w:val="146"/>
          <w:jc w:val="center"/>
        </w:trPr>
        <w:tc>
          <w:tcPr>
            <w:tcW w:w="632" w:type="pct"/>
            <w:vMerge/>
            <w:tcBorders>
              <w:left w:val="single" w:sz="4" w:space="0" w:color="000000"/>
              <w:bottom w:val="single" w:sz="4" w:space="0" w:color="000000"/>
              <w:right w:val="single" w:sz="4" w:space="0" w:color="000000"/>
            </w:tcBorders>
            <w:shd w:val="clear" w:color="auto" w:fill="auto"/>
            <w:noWrap/>
            <w:vAlign w:val="center"/>
          </w:tcPr>
          <w:p w14:paraId="4484404F" w14:textId="77777777" w:rsidR="00A010F6" w:rsidRDefault="00A010F6">
            <w:pPr>
              <w:widowControl/>
              <w:adjustRightInd/>
              <w:spacing w:line="240" w:lineRule="auto"/>
              <w:jc w:val="center"/>
              <w:textAlignment w:val="bottom"/>
              <w:rPr>
                <w:rFonts w:ascii="宋体" w:hAnsi="宋体" w:cs="仿宋"/>
                <w:kern w:val="0"/>
                <w:sz w:val="18"/>
                <w:szCs w:val="18"/>
              </w:rPr>
            </w:pPr>
          </w:p>
        </w:tc>
        <w:tc>
          <w:tcPr>
            <w:tcW w:w="11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A3E65A"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鹿寨县</w:t>
            </w:r>
          </w:p>
        </w:tc>
        <w:tc>
          <w:tcPr>
            <w:tcW w:w="32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C8C165"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中渡镇和平山镇</w:t>
            </w:r>
          </w:p>
        </w:tc>
      </w:tr>
      <w:tr w:rsidR="00A010F6" w14:paraId="1BF190DE" w14:textId="77777777">
        <w:trPr>
          <w:trHeight w:val="146"/>
          <w:jc w:val="center"/>
        </w:trPr>
        <w:tc>
          <w:tcPr>
            <w:tcW w:w="632" w:type="pct"/>
            <w:vMerge/>
            <w:tcBorders>
              <w:left w:val="single" w:sz="4" w:space="0" w:color="000000"/>
              <w:bottom w:val="single" w:sz="4" w:space="0" w:color="000000"/>
              <w:right w:val="single" w:sz="4" w:space="0" w:color="000000"/>
            </w:tcBorders>
            <w:shd w:val="clear" w:color="auto" w:fill="auto"/>
            <w:noWrap/>
            <w:vAlign w:val="center"/>
          </w:tcPr>
          <w:p w14:paraId="068022B9" w14:textId="77777777" w:rsidR="00A010F6" w:rsidRDefault="00A010F6">
            <w:pPr>
              <w:widowControl/>
              <w:adjustRightInd/>
              <w:spacing w:line="240" w:lineRule="auto"/>
              <w:jc w:val="center"/>
              <w:textAlignment w:val="bottom"/>
              <w:rPr>
                <w:rFonts w:ascii="宋体" w:hAnsi="宋体" w:cs="仿宋"/>
                <w:kern w:val="0"/>
                <w:sz w:val="18"/>
                <w:szCs w:val="18"/>
              </w:rPr>
            </w:pPr>
          </w:p>
        </w:tc>
        <w:tc>
          <w:tcPr>
            <w:tcW w:w="11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C0CB2D"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融安县</w:t>
            </w:r>
          </w:p>
        </w:tc>
        <w:tc>
          <w:tcPr>
            <w:tcW w:w="32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3F717D"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泗顶镇、大良镇、东起乡、沙子乡、桥板乡、潭头乡、黄冕镇</w:t>
            </w:r>
          </w:p>
        </w:tc>
      </w:tr>
      <w:tr w:rsidR="00A010F6" w14:paraId="0F1E5758" w14:textId="77777777">
        <w:trPr>
          <w:trHeight w:val="587"/>
          <w:jc w:val="center"/>
        </w:trPr>
        <w:tc>
          <w:tcPr>
            <w:tcW w:w="632" w:type="pct"/>
            <w:vMerge w:val="restart"/>
            <w:tcBorders>
              <w:top w:val="single" w:sz="4" w:space="0" w:color="000000"/>
              <w:left w:val="single" w:sz="4" w:space="0" w:color="000000"/>
              <w:right w:val="single" w:sz="4" w:space="0" w:color="000000"/>
            </w:tcBorders>
            <w:shd w:val="clear" w:color="auto" w:fill="auto"/>
            <w:noWrap/>
            <w:vAlign w:val="center"/>
          </w:tcPr>
          <w:p w14:paraId="1D4F60EE"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西南岩溶区</w:t>
            </w:r>
          </w:p>
        </w:tc>
        <w:tc>
          <w:tcPr>
            <w:tcW w:w="11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463A7E"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柳城县</w:t>
            </w:r>
          </w:p>
        </w:tc>
        <w:tc>
          <w:tcPr>
            <w:tcW w:w="32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3EB7CE"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拉堡镇、百朋镇、成团镇、洛满镇、流山镇、三都镇、里高镇、进德镇、穿山镇、土博镇、沙埔镇、东泉镇、凤山镇、六塘镇、冲脉镇、马山乡、社冲乡</w:t>
            </w:r>
          </w:p>
        </w:tc>
      </w:tr>
      <w:tr w:rsidR="00A010F6" w14:paraId="0F9F8680" w14:textId="77777777">
        <w:trPr>
          <w:trHeight w:val="587"/>
          <w:jc w:val="center"/>
        </w:trPr>
        <w:tc>
          <w:tcPr>
            <w:tcW w:w="632" w:type="pct"/>
            <w:vMerge/>
            <w:tcBorders>
              <w:left w:val="single" w:sz="4" w:space="0" w:color="000000"/>
              <w:bottom w:val="single" w:sz="4" w:space="0" w:color="000000"/>
              <w:right w:val="single" w:sz="4" w:space="0" w:color="000000"/>
            </w:tcBorders>
            <w:shd w:val="clear" w:color="auto" w:fill="auto"/>
            <w:noWrap/>
            <w:vAlign w:val="center"/>
          </w:tcPr>
          <w:p w14:paraId="1A0987F7" w14:textId="77777777" w:rsidR="00A010F6" w:rsidRDefault="00A010F6">
            <w:pPr>
              <w:widowControl/>
              <w:adjustRightInd/>
              <w:spacing w:line="240" w:lineRule="auto"/>
              <w:jc w:val="center"/>
              <w:textAlignment w:val="bottom"/>
              <w:rPr>
                <w:rFonts w:ascii="宋体" w:hAnsi="宋体" w:cs="仿宋"/>
                <w:kern w:val="0"/>
                <w:sz w:val="18"/>
                <w:szCs w:val="18"/>
              </w:rPr>
            </w:pPr>
          </w:p>
        </w:tc>
        <w:tc>
          <w:tcPr>
            <w:tcW w:w="4367"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B1BCA9"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柳江区、柳北区、柳南区、城中区、鱼峰区</w:t>
            </w:r>
          </w:p>
        </w:tc>
      </w:tr>
      <w:tr w:rsidR="00A010F6" w14:paraId="060814BD" w14:textId="77777777">
        <w:trPr>
          <w:trHeight w:val="686"/>
          <w:jc w:val="center"/>
        </w:trPr>
        <w:tc>
          <w:tcPr>
            <w:tcW w:w="632" w:type="pct"/>
            <w:vMerge w:val="restart"/>
            <w:tcBorders>
              <w:top w:val="single" w:sz="4" w:space="0" w:color="000000"/>
              <w:left w:val="single" w:sz="4" w:space="0" w:color="000000"/>
              <w:right w:val="single" w:sz="4" w:space="0" w:color="000000"/>
            </w:tcBorders>
            <w:shd w:val="clear" w:color="auto" w:fill="auto"/>
            <w:noWrap/>
            <w:vAlign w:val="center"/>
          </w:tcPr>
          <w:p w14:paraId="75F78D93"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东南岩溶区</w:t>
            </w:r>
          </w:p>
        </w:tc>
        <w:tc>
          <w:tcPr>
            <w:tcW w:w="11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FF3FA2"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柳城县</w:t>
            </w:r>
          </w:p>
        </w:tc>
        <w:tc>
          <w:tcPr>
            <w:tcW w:w="32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8EDD0"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里雍镇、白沙镇</w:t>
            </w:r>
          </w:p>
        </w:tc>
      </w:tr>
      <w:tr w:rsidR="00A010F6" w14:paraId="22840B30" w14:textId="77777777">
        <w:trPr>
          <w:trHeight w:val="686"/>
          <w:jc w:val="center"/>
        </w:trPr>
        <w:tc>
          <w:tcPr>
            <w:tcW w:w="632" w:type="pct"/>
            <w:vMerge/>
            <w:tcBorders>
              <w:left w:val="single" w:sz="4" w:space="0" w:color="000000"/>
              <w:bottom w:val="single" w:sz="4" w:space="0" w:color="000000"/>
              <w:right w:val="single" w:sz="4" w:space="0" w:color="000000"/>
            </w:tcBorders>
            <w:shd w:val="clear" w:color="auto" w:fill="auto"/>
            <w:noWrap/>
            <w:vAlign w:val="center"/>
          </w:tcPr>
          <w:p w14:paraId="7F1057C5" w14:textId="77777777" w:rsidR="00A010F6" w:rsidRDefault="00A010F6">
            <w:pPr>
              <w:widowControl/>
              <w:adjustRightInd/>
              <w:spacing w:line="240" w:lineRule="auto"/>
              <w:jc w:val="center"/>
              <w:textAlignment w:val="bottom"/>
              <w:rPr>
                <w:rFonts w:ascii="宋体" w:hAnsi="宋体" w:cs="仿宋"/>
                <w:kern w:val="0"/>
                <w:sz w:val="18"/>
                <w:szCs w:val="18"/>
              </w:rPr>
            </w:pPr>
          </w:p>
        </w:tc>
        <w:tc>
          <w:tcPr>
            <w:tcW w:w="11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041ADA"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鹿寨县</w:t>
            </w:r>
          </w:p>
        </w:tc>
        <w:tc>
          <w:tcPr>
            <w:tcW w:w="322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86E175" w14:textId="77777777" w:rsidR="00A010F6" w:rsidRDefault="00000000">
            <w:pPr>
              <w:widowControl/>
              <w:adjustRightInd/>
              <w:spacing w:line="240" w:lineRule="auto"/>
              <w:jc w:val="center"/>
              <w:textAlignment w:val="bottom"/>
              <w:rPr>
                <w:rFonts w:ascii="宋体" w:hAnsi="宋体" w:cs="仿宋"/>
                <w:kern w:val="0"/>
                <w:sz w:val="18"/>
                <w:szCs w:val="18"/>
              </w:rPr>
            </w:pPr>
            <w:r>
              <w:rPr>
                <w:rFonts w:ascii="宋体" w:hAnsi="宋体" w:cs="仿宋" w:hint="eastAsia"/>
                <w:kern w:val="0"/>
                <w:sz w:val="18"/>
                <w:szCs w:val="18"/>
              </w:rPr>
              <w:t>鹿寨镇、雒容镇、寨沙镇、江口乡、导江乡、拉沟乡、四排镇</w:t>
            </w:r>
          </w:p>
        </w:tc>
      </w:tr>
    </w:tbl>
    <w:p w14:paraId="3EAE076E" w14:textId="77777777" w:rsidR="00A010F6" w:rsidRDefault="00A010F6">
      <w:pPr>
        <w:widowControl/>
        <w:adjustRightInd/>
        <w:spacing w:line="360" w:lineRule="exact"/>
        <w:ind w:firstLineChars="200" w:firstLine="480"/>
        <w:jc w:val="left"/>
        <w:rPr>
          <w:rFonts w:ascii="宋体" w:hAnsi="宋体" w:cs="黑体"/>
          <w:kern w:val="0"/>
          <w:sz w:val="24"/>
          <w:szCs w:val="24"/>
        </w:rPr>
      </w:pPr>
    </w:p>
    <w:p w14:paraId="355FDC61" w14:textId="77777777" w:rsidR="00A010F6" w:rsidRDefault="00000000">
      <w:pPr>
        <w:pStyle w:val="afffffc"/>
        <w:ind w:firstLineChars="0" w:firstLine="0"/>
        <w:jc w:val="center"/>
      </w:pPr>
      <w:bookmarkStart w:id="71" w:name="BookMark8"/>
      <w:bookmarkEnd w:id="26"/>
      <w:r>
        <w:rPr>
          <w:noProof/>
        </w:rPr>
        <w:drawing>
          <wp:inline distT="0" distB="0" distL="0" distR="0" wp14:anchorId="529C00ED" wp14:editId="45DC69ED">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2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1"/>
    </w:p>
    <w:sectPr w:rsidR="00A010F6">
      <w:headerReference w:type="even" r:id="rId24"/>
      <w:headerReference w:type="default" r:id="rId25"/>
      <w:footerReference w:type="even" r:id="rId26"/>
      <w:footerReference w:type="default" r:id="rId27"/>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6119B" w14:textId="77777777" w:rsidR="00521CFF" w:rsidRDefault="00521CFF">
      <w:pPr>
        <w:spacing w:line="240" w:lineRule="auto"/>
      </w:pPr>
      <w:r>
        <w:separator/>
      </w:r>
    </w:p>
  </w:endnote>
  <w:endnote w:type="continuationSeparator" w:id="0">
    <w:p w14:paraId="2D5FAA32" w14:textId="77777777" w:rsidR="00521CFF" w:rsidRDefault="00521C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9067836"/>
    </w:sdtPr>
    <w:sdtContent>
      <w:p w14:paraId="08DACDF0" w14:textId="77777777" w:rsidR="00A010F6" w:rsidRDefault="00000000">
        <w:pPr>
          <w:pStyle w:val="affff0"/>
        </w:pPr>
        <w:r>
          <w:fldChar w:fldCharType="begin"/>
        </w:r>
        <w:r>
          <w:instrText>PAGE   \* MERGEFORMAT</w:instrText>
        </w:r>
        <w:r>
          <w:fldChar w:fldCharType="separate"/>
        </w:r>
        <w:r>
          <w:rPr>
            <w:lang w:val="zh-CN"/>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F4A1B" w14:textId="77777777" w:rsidR="00A010F6" w:rsidRDefault="00A010F6">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1B4C5" w14:textId="77777777" w:rsidR="00A010F6" w:rsidRDefault="00000000">
    <w:pPr>
      <w:pStyle w:val="afffff9"/>
      <w:jc w:val="left"/>
      <w:rPr>
        <w:rFonts w:ascii="黑体" w:eastAsia="黑体" w:hAnsi="黑体"/>
      </w:rPr>
    </w:pPr>
    <w:r>
      <w:rPr>
        <w:rFonts w:ascii="黑体" w:eastAsia="黑体" w:hAnsi="黑体"/>
      </w:rPr>
      <w:fldChar w:fldCharType="begin"/>
    </w:r>
    <w:r>
      <w:rPr>
        <w:rFonts w:ascii="黑体" w:eastAsia="黑体" w:hAnsi="黑体"/>
      </w:rPr>
      <w:instrText>PAGE   \* MERGEFORMAT</w:instrText>
    </w:r>
    <w:r>
      <w:rPr>
        <w:rFonts w:ascii="黑体" w:eastAsia="黑体" w:hAnsi="黑体"/>
      </w:rPr>
      <w:fldChar w:fldCharType="separate"/>
    </w:r>
    <w:r>
      <w:rPr>
        <w:rFonts w:ascii="黑体" w:eastAsia="黑体" w:hAnsi="黑体"/>
        <w:lang w:val="zh-CN"/>
      </w:rPr>
      <w:t>1</w:t>
    </w:r>
    <w:r>
      <w:rPr>
        <w:rFonts w:ascii="黑体" w:eastAsia="黑体" w:hAnsi="黑体"/>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ABAB9" w14:textId="77777777" w:rsidR="00A010F6" w:rsidRDefault="00000000">
    <w:pPr>
      <w:pStyle w:val="affff0"/>
    </w:pPr>
    <w:r>
      <w:rPr>
        <w:noProof/>
      </w:rPr>
      <mc:AlternateContent>
        <mc:Choice Requires="wps">
          <w:drawing>
            <wp:anchor distT="0" distB="0" distL="114300" distR="114300" simplePos="0" relativeHeight="251663360" behindDoc="0" locked="0" layoutInCell="1" allowOverlap="1" wp14:anchorId="01B0706A" wp14:editId="68D54DEC">
              <wp:simplePos x="0" y="0"/>
              <wp:positionH relativeFrom="page">
                <wp:posOffset>9409430</wp:posOffset>
              </wp:positionH>
              <wp:positionV relativeFrom="page">
                <wp:posOffset>6726555</wp:posOffset>
              </wp:positionV>
              <wp:extent cx="1828800" cy="1828800"/>
              <wp:effectExtent l="9842" t="9208" r="2223" b="2222"/>
              <wp:wrapNone/>
              <wp:docPr id="6" name="文本框 6"/>
              <wp:cNvGraphicFramePr/>
              <a:graphic xmlns:a="http://schemas.openxmlformats.org/drawingml/2006/main">
                <a:graphicData uri="http://schemas.microsoft.com/office/word/2010/wordprocessingShape">
                  <wps:wsp>
                    <wps:cNvSpPr txBox="1"/>
                    <wps:spPr>
                      <a:xfrm rot="16200000">
                        <a:off x="0" y="0"/>
                        <a:ext cx="1828800" cy="1828800"/>
                      </a:xfrm>
                      <a:prstGeom prst="rect">
                        <a:avLst/>
                      </a:prstGeom>
                      <a:noFill/>
                      <a:ln w="6350">
                        <a:noFill/>
                      </a:ln>
                    </wps:spPr>
                    <wps:txbx>
                      <w:txbxContent>
                        <w:p w14:paraId="2BAC4681" w14:textId="77777777" w:rsidR="00A010F6" w:rsidRDefault="00000000">
                          <w:pPr>
                            <w:pStyle w:val="affff0"/>
                          </w:pPr>
                          <w:r>
                            <w:fldChar w:fldCharType="begin"/>
                          </w:r>
                          <w:r>
                            <w:instrText>PAGE   \* MERGEFORMAT</w:instrText>
                          </w:r>
                          <w:r>
                            <w:fldChar w:fldCharType="separate"/>
                          </w:r>
                          <w:r>
                            <w:rPr>
                              <w:lang w:val="zh-CN"/>
                            </w:rPr>
                            <w:t>2</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type w14:anchorId="01B0706A" id="_x0000_t202" coordsize="21600,21600" o:spt="202" path="m,l,21600r21600,l21600,xe">
              <v:stroke joinstyle="miter"/>
              <v:path gradientshapeok="t" o:connecttype="rect"/>
            </v:shapetype>
            <v:shape id="文本框 6" o:spid="_x0000_s1033" type="#_x0000_t202" style="position:absolute;left:0;text-align:left;margin-left:740.9pt;margin-top:529.65pt;width:2in;height:2in;rotation:-90;z-index:251663360;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0M/wEAAPkDAAAOAAAAZHJzL2Uyb0RvYy54bWysU12P2jAQfK/U/2D5vQQ4FSFEONE7UVVC&#10;vZOuH8/GsUkkx2vZhoT++o4dwlVtn6ryYNbezXhmdr2+71vDzsqHhmzJZ5MpZ8pKqhp7LPnXL7t3&#10;S85CFLYShqwq+UUFfr95+2bduZWaU02mUp4BxIZV50pex+hWRRFkrVoRJuSURVKTb0XE1h+LyosO&#10;6K0p5tPpoujIV86TVCHg9HFI8k3G11rJ+KR1UJGZkoNbzKvP6yGtxWYtVkcvXN3IKw3xDyxa0Vhc&#10;eoN6FFGwk2/+gGob6SmQjhNJbUFaN1JlDVAzm/6m5qUWTmUtMCe4m03h/8HKz+cX9+xZ7D9QjwYm&#10;QzoXVgGHSU+vfcs8wbfZAn7jl2WCOEM5HL3cXFR9ZDJhLOfLJeqYRG7cALYY0BKq8yF+VNSyFJTc&#10;o00ZVpz3IQ6lY0kqt7RrjMmtMpZ1JV/cvR943DIANxZ3vHJPUewPPWuqkt+Nug5UXSA3KwLF4OSu&#10;AYe9CPFZeLQehxjn+IRFG8JddI04q8n/+Nt5qi+5Et/wz1mHYSq5xbRzZj5Z9AqQcQz8GBzGwJ7a&#10;B8J0zjKbHOIDH80Yak/td0z5Nt2ClLASTEp+GMOHOAw0XolU220uwnQ5Eff2xckEnVwMbnuKcDIb&#10;nNwZvLiahvnKLbq+hTTAv+5z1euL3fwEAAD//wMAUEsDBBQABgAIAAAAIQCF7tnW4gAAAA8BAAAP&#10;AAAAZHJzL2Rvd25yZXYueG1sTI87T8NAEIR7JP7DaZHoyDl28Cs+RyhSChokQorQbXwX2+IexndO&#10;zL9nU0E3szua/bbazEazixp976yA5SICpmzjZG9bAYeP3VMOzAe0ErWzSsCP8rCp7+8qLKW72nd1&#10;2YeWUYn1JQroQhhKzn3TKYN+4QZlaXd2o8FAdmy5HPFK5UbzOIpSbrC3dKHDQW071XztJyPg+K2n&#10;4hDrYx6nn1t827kseXVCPD7ML2tgQc3hLww3fEKHmphObrLSM01+lS+JPZCKnosE2C2TpQXNTqSS&#10;VZYAryv+/4/6FwAA//8DAFBLAQItABQABgAIAAAAIQC2gziS/gAAAOEBAAATAAAAAAAAAAAAAAAA&#10;AAAAAABbQ29udGVudF9UeXBlc10ueG1sUEsBAi0AFAAGAAgAAAAhADj9If/WAAAAlAEAAAsAAAAA&#10;AAAAAAAAAAAALwEAAF9yZWxzLy5yZWxzUEsBAi0AFAAGAAgAAAAhAGC7/Qz/AQAA+QMAAA4AAAAA&#10;AAAAAAAAAAAALgIAAGRycy9lMm9Eb2MueG1sUEsBAi0AFAAGAAgAAAAhAIXu2dbiAAAADwEAAA8A&#10;AAAAAAAAAAAAAAAAWQQAAGRycy9kb3ducmV2LnhtbFBLBQYAAAAABAAEAPMAAABoBQAAAAA=&#10;" filled="f" stroked="f" strokeweight=".5pt">
              <v:textbox style="layout-flow:vertical-ideographic;mso-fit-shape-to-text:t" inset="0,0,0,0">
                <w:txbxContent>
                  <w:p w14:paraId="2BAC4681" w14:textId="77777777" w:rsidR="00A010F6" w:rsidRDefault="00000000">
                    <w:pPr>
                      <w:pStyle w:val="affff0"/>
                    </w:pPr>
                    <w:r>
                      <w:fldChar w:fldCharType="begin"/>
                    </w:r>
                    <w:r>
                      <w:instrText>PAGE   \* MERGEFORMAT</w:instrText>
                    </w:r>
                    <w:r>
                      <w:fldChar w:fldCharType="separate"/>
                    </w:r>
                    <w:r>
                      <w:rPr>
                        <w:lang w:val="zh-CN"/>
                      </w:rPr>
                      <w:t>2</w:t>
                    </w:r>
                    <w: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1D4ED" w14:textId="77777777" w:rsidR="00A010F6" w:rsidRDefault="00000000">
    <w:pPr>
      <w:pStyle w:val="afffff9"/>
    </w:pPr>
    <w:r>
      <w:rPr>
        <w:noProof/>
      </w:rPr>
      <mc:AlternateContent>
        <mc:Choice Requires="wps">
          <w:drawing>
            <wp:anchor distT="0" distB="0" distL="114300" distR="114300" simplePos="0" relativeHeight="251661312" behindDoc="0" locked="0" layoutInCell="1" allowOverlap="1" wp14:anchorId="5A1B5883" wp14:editId="661F7B25">
              <wp:simplePos x="0" y="0"/>
              <wp:positionH relativeFrom="page">
                <wp:posOffset>719455</wp:posOffset>
              </wp:positionH>
              <wp:positionV relativeFrom="page">
                <wp:posOffset>6551295</wp:posOffset>
              </wp:positionV>
              <wp:extent cx="1828800" cy="1828800"/>
              <wp:effectExtent l="2540" t="0" r="2540" b="0"/>
              <wp:wrapNone/>
              <wp:docPr id="2" name="文本框 2"/>
              <wp:cNvGraphicFramePr/>
              <a:graphic xmlns:a="http://schemas.openxmlformats.org/drawingml/2006/main">
                <a:graphicData uri="http://schemas.microsoft.com/office/word/2010/wordprocessingShape">
                  <wps:wsp>
                    <wps:cNvSpPr txBox="1"/>
                    <wps:spPr>
                      <a:xfrm rot="16200000">
                        <a:off x="0" y="0"/>
                        <a:ext cx="1828800" cy="1828800"/>
                      </a:xfrm>
                      <a:prstGeom prst="rect">
                        <a:avLst/>
                      </a:prstGeom>
                      <a:noFill/>
                      <a:ln w="6350">
                        <a:noFill/>
                      </a:ln>
                    </wps:spPr>
                    <wps:txbx>
                      <w:txbxContent>
                        <w:p w14:paraId="05278535" w14:textId="77777777" w:rsidR="00A010F6" w:rsidRDefault="00000000">
                          <w:pPr>
                            <w:pStyle w:val="afffff9"/>
                          </w:pPr>
                          <w:r>
                            <w:fldChar w:fldCharType="begin"/>
                          </w:r>
                          <w:r>
                            <w:instrText>PAGE   \* MERGEFORMAT</w:instrText>
                          </w:r>
                          <w:r>
                            <w:fldChar w:fldCharType="separate"/>
                          </w:r>
                          <w:r>
                            <w:rPr>
                              <w:lang w:val="zh-CN"/>
                            </w:rPr>
                            <w:t>1</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type w14:anchorId="5A1B5883" id="_x0000_t202" coordsize="21600,21600" o:spt="202" path="m,l,21600r21600,l21600,xe">
              <v:stroke joinstyle="miter"/>
              <v:path gradientshapeok="t" o:connecttype="rect"/>
            </v:shapetype>
            <v:shape id="文本框 2" o:spid="_x0000_s1034" type="#_x0000_t202" style="position:absolute;left:0;text-align:left;margin-left:56.65pt;margin-top:515.85pt;width:2in;height:2in;rotation:-90;z-index:251661312;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wn2CQIAAAkEAAAOAAAAZHJzL2Uyb0RvYy54bWysU8GO2jAQvVfqP1i+lwBlKUWEFd0VVSXU&#10;XYltezaOQyI5Hss2JPTr++wAi9qequYwmfGMnt+8GS/uu0azo3K+JpPz0WDImTKSitrsc/7tZf1u&#10;xpkPwhRCk1E5PynP75dv3yxaO1djqkgXyjGAGD9vbc6rEOw8y7ysVCP8gKwySJbkGhEQun1WONEC&#10;vdHZeDicZi25wjqSynucPvZJvkz4ZalkeCpLrwLTOQe3kKxLdhdttlyI+d4JW9XyTEP8A4tG1AaX&#10;XqEeRRDs4Oo/oJpaOvJUhoGkJqOyrKVKPaCb0fC3braVsCr1AnG8vcrk/x+s/Hrc2mfHQveJOgww&#10;CtJaP/c4jP10pWuYI+g2mkJvfKlNEGcoh6Knq4qqC0xGjNl4NkMdk8hdAsBmPVpEtc6Hz4oaFp2c&#10;O4wpwYrjxoe+9FISyw2ta63TqLRhbc6n7+96HtcMwLXBHa/coxe6XcfqIueTS187Kk5oN3UEit7K&#10;dQ0OG+HDs3AYPQ6xzuEJptSEu+jscVaR+/m381ifcyW+489Zi2XKucG2c6a/GMzq42gyAWxIweTu&#10;wxiBu83sbjPm0DwQtnWU2CU31gd9cUtHzQ9s/SreipQwEsxyvru4D6FfcLwaqVarVIRtsyJszNbK&#10;CB1V9XZ1CFA2CR7V6rU5i4h9SyM7v4240Ldxqnp9wctfAAAA//8DAFBLAwQUAAYACAAAACEAQwLW&#10;rOAAAAANAQAADwAAAGRycy9kb3ducmV2LnhtbEyPQU/DMAyF70j8h8hI3FgSOjEoTaeJwQW4MDYB&#10;t6wxbUXjVE26lX+POcHN7/np+XOxnHwnDjjENpABPVMgkKrgWqoNbF8fLq5BxGTJ2S4QGvjGCMvy&#10;9KSwuQtHesHDJtWCSyjm1kCTUp9LGasGvY2z0CPx7jMM3iaWQy3dYI9c7jt5qdSV9LYlvtDYHu8a&#10;rL42ozfgLWWr98dx5+dva/0c8f5j/aSMOT+bVrcgEk7pLwy/+IwOJTPtw0guio61zjKO8qAyvQDB&#10;kbnSbO3ZyvTNAmRZyP9flD8AAAD//wMAUEsBAi0AFAAGAAgAAAAhALaDOJL+AAAA4QEAABMAAAAA&#10;AAAAAAAAAAAAAAAAAFtDb250ZW50X1R5cGVzXS54bWxQSwECLQAUAAYACAAAACEAOP0h/9YAAACU&#10;AQAACwAAAAAAAAAAAAAAAAAvAQAAX3JlbHMvLnJlbHNQSwECLQAUAAYACAAAACEA8m8J9gkCAAAJ&#10;BAAADgAAAAAAAAAAAAAAAAAuAgAAZHJzL2Uyb0RvYy54bWxQSwECLQAUAAYACAAAACEAQwLWrOAA&#10;AAANAQAADwAAAAAAAAAAAAAAAABjBAAAZHJzL2Rvd25yZXYueG1sUEsFBgAAAAAEAAQA8wAAAHAF&#10;AAAAAA==&#10;" filled="f" stroked="f" strokeweight=".5pt">
              <v:textbox style="layout-flow:vertical-ideographic;mso-fit-shape-to-text:t">
                <w:txbxContent>
                  <w:p w14:paraId="05278535" w14:textId="77777777" w:rsidR="00A010F6" w:rsidRDefault="00000000">
                    <w:pPr>
                      <w:pStyle w:val="afffff9"/>
                    </w:pPr>
                    <w:r>
                      <w:fldChar w:fldCharType="begin"/>
                    </w:r>
                    <w:r>
                      <w:instrText>PAGE   \* MERGEFORMAT</w:instrText>
                    </w:r>
                    <w:r>
                      <w:fldChar w:fldCharType="separate"/>
                    </w:r>
                    <w:r>
                      <w:rPr>
                        <w:lang w:val="zh-CN"/>
                      </w:rPr>
                      <w:t>1</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317EC" w14:textId="77777777" w:rsidR="00A010F6" w:rsidRDefault="00000000">
    <w:pPr>
      <w:pStyle w:val="affff0"/>
    </w:pPr>
    <w:r>
      <w:fldChar w:fldCharType="begin"/>
    </w:r>
    <w:r>
      <w:instrText>PAGE   \* MERGEFORMAT</w:instrText>
    </w:r>
    <w:r>
      <w:fldChar w:fldCharType="separate"/>
    </w:r>
    <w:r>
      <w:rPr>
        <w:lang w:val="zh-CN"/>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580AD" w14:textId="77777777" w:rsidR="00A010F6" w:rsidRDefault="00000000">
    <w:pPr>
      <w:pStyle w:val="afffff9"/>
      <w:jc w:val="left"/>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6B7DB" w14:textId="77777777" w:rsidR="00521CFF" w:rsidRDefault="00521CFF">
      <w:pPr>
        <w:spacing w:line="240" w:lineRule="auto"/>
      </w:pPr>
      <w:r>
        <w:separator/>
      </w:r>
    </w:p>
  </w:footnote>
  <w:footnote w:type="continuationSeparator" w:id="0">
    <w:p w14:paraId="08AFCDB8" w14:textId="77777777" w:rsidR="00521CFF" w:rsidRDefault="00521C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749446"/>
    </w:sdtPr>
    <w:sdtContent>
      <w:p w14:paraId="792E7EED" w14:textId="77777777" w:rsidR="00A010F6" w:rsidRDefault="00000000">
        <w:pPr>
          <w:pStyle w:val="affff2"/>
        </w:pPr>
        <w:r>
          <w:rPr>
            <w:noProof/>
          </w:rPr>
          <mc:AlternateContent>
            <mc:Choice Requires="wpg">
              <w:drawing>
                <wp:anchor distT="0" distB="0" distL="114300" distR="114300" simplePos="0" relativeHeight="251664384" behindDoc="0" locked="0" layoutInCell="0" allowOverlap="1" wp14:anchorId="298DE5DD" wp14:editId="43B82048">
                  <wp:simplePos x="0" y="0"/>
                  <wp:positionH relativeFrom="rightMargin">
                    <wp:align>center</wp:align>
                  </wp:positionH>
                  <mc:AlternateContent>
                    <mc:Choice Requires="wp14">
                      <wp:positionV relativeFrom="page">
                        <wp14:pctPosVOffset>20000</wp14:pctPosVOffset>
                      </wp:positionV>
                    </mc:Choice>
                    <mc:Fallback>
                      <wp:positionV relativeFrom="page">
                        <wp:posOffset>2138045</wp:posOffset>
                      </wp:positionV>
                    </mc:Fallback>
                  </mc:AlternateContent>
                  <wp:extent cx="488315" cy="237490"/>
                  <wp:effectExtent l="0" t="9525" r="0" b="10160"/>
                  <wp:wrapNone/>
                  <wp:docPr id="9" name="组合 9"/>
                  <wp:cNvGraphicFramePr/>
                  <a:graphic xmlns:a="http://schemas.openxmlformats.org/drawingml/2006/main">
                    <a:graphicData uri="http://schemas.microsoft.com/office/word/2010/wordprocessingGroup">
                      <wpg:wgp>
                        <wpg:cNvGrpSpPr/>
                        <wpg:grpSpPr>
                          <a:xfrm>
                            <a:off x="0" y="0"/>
                            <a:ext cx="488315" cy="237490"/>
                            <a:chOff x="689" y="3255"/>
                            <a:chExt cx="769" cy="374"/>
                          </a:xfrm>
                        </wpg:grpSpPr>
                        <wps:wsp>
                          <wps:cNvPr id="10" name="Text Box 71"/>
                          <wps:cNvSpPr txBox="1">
                            <a:spLocks noChangeArrowheads="1"/>
                          </wps:cNvSpPr>
                          <wps:spPr bwMode="auto">
                            <a:xfrm>
                              <a:off x="689" y="3263"/>
                              <a:ext cx="769" cy="360"/>
                            </a:xfrm>
                            <a:prstGeom prst="rect">
                              <a:avLst/>
                            </a:prstGeom>
                            <a:noFill/>
                            <a:ln>
                              <a:noFill/>
                            </a:ln>
                          </wps:spPr>
                          <wps:txbx>
                            <w:txbxContent>
                              <w:p w14:paraId="60C4274F" w14:textId="77777777" w:rsidR="00A010F6" w:rsidRDefault="00000000">
                                <w:pPr>
                                  <w:pStyle w:val="affff2"/>
                                </w:pPr>
                                <w:r>
                                  <w:rPr>
                                    <w:sz w:val="22"/>
                                    <w:szCs w:val="22"/>
                                  </w:rPr>
                                  <w:fldChar w:fldCharType="begin"/>
                                </w:r>
                                <w:r>
                                  <w:instrText>PAGE    \* MERGEFORMAT</w:instrText>
                                </w:r>
                                <w:r>
                                  <w:rPr>
                                    <w:sz w:val="22"/>
                                    <w:szCs w:val="22"/>
                                  </w:rPr>
                                  <w:fldChar w:fldCharType="separate"/>
                                </w:r>
                                <w:r>
                                  <w:rPr>
                                    <w:rStyle w:val="afffff"/>
                                    <w:b/>
                                    <w:bCs/>
                                    <w:color w:val="806000" w:themeColor="accent4" w:themeShade="80"/>
                                    <w:sz w:val="16"/>
                                    <w:szCs w:val="16"/>
                                    <w:lang w:val="zh-CN"/>
                                  </w:rPr>
                                  <w:t>2</w:t>
                                </w:r>
                                <w:r>
                                  <w:rPr>
                                    <w:rStyle w:val="afffff"/>
                                    <w:b/>
                                    <w:bCs/>
                                    <w:color w:val="806000" w:themeColor="accent4" w:themeShade="80"/>
                                    <w:sz w:val="16"/>
                                    <w:szCs w:val="16"/>
                                  </w:rPr>
                                  <w:fldChar w:fldCharType="end"/>
                                </w:r>
                              </w:p>
                            </w:txbxContent>
                          </wps:txbx>
                          <wps:bodyPr rot="0" vert="horz" wrap="square" lIns="0" tIns="0" rIns="0" bIns="0" anchor="ctr" anchorCtr="0" upright="1">
                            <a:noAutofit/>
                          </wps:bodyPr>
                        </wps:wsp>
                        <wpg:grpSp>
                          <wpg:cNvPr id="11" name="Group 72"/>
                          <wpg:cNvGrpSpPr/>
                          <wpg:grpSpPr>
                            <a:xfrm>
                              <a:off x="886" y="3255"/>
                              <a:ext cx="374" cy="374"/>
                              <a:chOff x="1453" y="14832"/>
                              <a:chExt cx="374" cy="374"/>
                            </a:xfrm>
                          </wpg:grpSpPr>
                          <wps:wsp>
                            <wps:cNvPr id="12" name="Oval 73"/>
                            <wps:cNvSpPr>
                              <a:spLocks noChangeArrowheads="1"/>
                            </wps:cNvSpPr>
                            <wps:spPr bwMode="auto">
                              <a:xfrm>
                                <a:off x="1453" y="14832"/>
                                <a:ext cx="374" cy="374"/>
                              </a:xfrm>
                              <a:prstGeom prst="ellipse">
                                <a:avLst/>
                              </a:prstGeom>
                              <a:noFill/>
                              <a:ln w="6350">
                                <a:solidFill>
                                  <a:srgbClr val="84A2C6"/>
                                </a:solidFill>
                                <a:round/>
                              </a:ln>
                            </wps:spPr>
                            <wps:bodyPr rot="0" vert="horz" wrap="square" lIns="91440" tIns="45720" rIns="91440" bIns="45720" anchor="t" anchorCtr="0" upright="1">
                              <a:noAutofit/>
                            </wps:bodyPr>
                          </wps:wsp>
                          <wps:wsp>
                            <wps:cNvPr id="13" name="Oval 74"/>
                            <wps:cNvSpPr>
                              <a:spLocks noChangeArrowheads="1"/>
                            </wps:cNvSpPr>
                            <wps:spPr bwMode="auto">
                              <a:xfrm>
                                <a:off x="1462" y="14835"/>
                                <a:ext cx="101" cy="101"/>
                              </a:xfrm>
                              <a:prstGeom prst="ellipse">
                                <a:avLst/>
                              </a:prstGeom>
                              <a:solidFill>
                                <a:srgbClr val="84A2C6"/>
                              </a:solidFill>
                              <a:ln>
                                <a:noFill/>
                              </a:ln>
                            </wps:spPr>
                            <wps:bodyPr rot="0" vert="horz" wrap="square" lIns="91440" tIns="45720" rIns="91440" bIns="45720" anchor="t" anchorCtr="0" upright="1">
                              <a:noAutofit/>
                            </wps:bodyPr>
                          </wps:wsp>
                        </wpg:grpSp>
                      </wpg:wgp>
                    </a:graphicData>
                  </a:graphic>
                </wp:anchor>
              </w:drawing>
            </mc:Choice>
            <mc:Fallback>
              <w:pict>
                <v:group w14:anchorId="298DE5DD" id="组合 9" o:spid="_x0000_s1026" style="position:absolute;left:0;text-align:left;margin-left:0;margin-top:0;width:38.45pt;height:18.7pt;z-index:251664384;mso-top-percent:200;mso-position-horizontal:center;mso-position-horizontal-relative:right-margin-area;mso-position-vertical-relative:page;mso-top-percent:200"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ccLwMAAE4KAAAOAAAAZHJzL2Uyb0RvYy54bWzUVm1vmzAQ/j5p/8Hy95VASEJRSdWlazWp&#10;Wyu1+wEOmBcNbM92Qrpfv7MN5KWdlHVbp30B2+c73z1+noOz801TozWVquIswf7JCCPKUp5VrEjw&#10;l4erdxFGShOWkZozmuBHqvD5/O2bs1bENOAlrzMqEQRhKm5FgkutRex5Ki1pQ9QJF5SBMeeyIRqm&#10;svAySVqI3tReMBpNvZbLTEieUqVg9dIZ8dzGz3Oa6ts8V1SjOsGQm7ZPaZ9L8/TmZyQuJBFllXZp&#10;kBdk0ZCKwaFDqEuiCVrJ6kmopkolVzzXJylvPJ7nVUptDVCNPzqo5lrylbC1FHFbiAEmgPYApxeH&#10;TT+vr6W4F3cSkGhFAVjYmallk8vGvCFLtLGQPQ6Q0Y1GKSyGUTT2JxilYArGs/C0gzQtAXfjNY1O&#10;MQLjOJhMHNpp+aFznk3BZjzB0di8/kxvL5NWADfUtnz1e+Xfl0RQi6qKofw7iaoMqAvsYKQBij6Y&#10;2t7zDZr5JilzOmwzECG9gXXYa69aiRueflWI8UVJWEEvpORtSUkG+VlPqGJwdXGUCbJsP/EMziEr&#10;zW2gA5y3iE3HDrEe7C1eUwvzgBeJhVT6mvIGmUGCJRDfxibrG6UdtP0Wc6WMX1V1DeskrtneAsQ0&#10;KzZ3k65LXG+Wmw6LJc8eoQrJnZZA+zAoufyOUQs6SrD6tiKSYlR/ZICEEV0/kP1g2Q8IS8E1wamW&#10;GLnJQjt5roSsihJiO7QZvwC88soWY4B1eXSZAj126OuGO3fr93drFYVmgbvYwlzssfSPoukBkftr&#10;MezdpTGJB/b74WRsvfwwGttTjbHn/6HjcJ//gv9Bj9HtmtRoZqm3R2AS/y3GP4fSz8AdMHrCeVrX&#10;lVBG2SQ+hvaohe40noysg+J1lRlNGG8li+WilgiASHAUXgSLadee9rZBd2aZ09YzkvlFnZz6YTho&#10;JZzMApg4vXQWp5nO0utG/wnVvEZ3BRW47urYZdv9q7FrCtyGr4zRYPcN6tnlj6A1mC+QGbir7Ltx&#10;3y67jnoEu/bIcSSHjuq+/wuVtm3LtmX702K/6t0Plvkr2p3bXdvfwPkPAAAA//8DAFBLAwQUAAYA&#10;CAAAACEAqiUKot0AAAADAQAADwAAAGRycy9kb3ducmV2LnhtbEyPT0vDQBDF70K/wzIFb3bjHxpN&#10;sylFEPVQxNgivW2z4yaanQ3ZbZp+e0cvehl4vMd7v8mXo2vFgH1oPCm4nCUgkCpvGrIKNm8PF7cg&#10;QtRkdOsJFZwwwLKYnOU6M/5IrziU0QouoZBpBXWMXSZlqGp0Osx8h8Teh++djix7K02vj1zuWnmV&#10;JHPpdEO8UOsO72usvsqDU7BOK3x6WX2W5vnxFIbd2m7Hd6vU+XRcLUBEHONfGH7wGR0KZtr7A5kg&#10;WgX8SPy97KXzOxB7BdfpDcgil//Zi28AAAD//wMAUEsBAi0AFAAGAAgAAAAhALaDOJL+AAAA4QEA&#10;ABMAAAAAAAAAAAAAAAAAAAAAAFtDb250ZW50X1R5cGVzXS54bWxQSwECLQAUAAYACAAAACEAOP0h&#10;/9YAAACUAQAACwAAAAAAAAAAAAAAAAAvAQAAX3JlbHMvLnJlbHNQSwECLQAUAAYACAAAACEAT2fn&#10;HC8DAABOCgAADgAAAAAAAAAAAAAAAAAuAgAAZHJzL2Uyb0RvYy54bWxQSwECLQAUAAYACAAAACEA&#10;qiUKot0AAAADAQAADwAAAAAAAAAAAAAAAACJBQAAZHJzL2Rvd25yZXYueG1sUEsFBgAAAAAEAAQA&#10;8wAAAJMGAAAAAA==&#10;" o:allowincell="f">
                  <v:shapetype id="_x0000_t202" coordsize="21600,21600" o:spt="202" path="m,l,21600r21600,l21600,xe">
                    <v:stroke joinstyle="miter"/>
                    <v:path gradientshapeok="t" o:connecttype="rect"/>
                  </v:shapetype>
                  <v:shape id="Text Box 71" o:spid="_x0000_s1027" type="#_x0000_t202" style="position:absolute;left:689;top:3263;width:769;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v3ZwwAAANsAAAAPAAAAZHJzL2Rvd25yZXYueG1sRI/NbsJA&#10;DITvSH2HlSv1gmDTHhBKWRBQ8XPhkNAHsLImich6o+wCgafHByRutmY883m26F2jrtSF2rOB73EC&#10;irjwtubSwP9xM5qCChHZYuOZDNwpwGL+MZhhav2NM7rmsVQSwiFFA1WMbap1KCpyGMa+JRbt5DuH&#10;Udau1LbDm4S7Rv8kyUQ7rFkaKmxpXVFxzi/OAC0z/zicw9Zlq7/19lQzDfXOmK/PfvkLKlIf3+bX&#10;9d4KvtDLLzKAnj8BAAD//wMAUEsBAi0AFAAGAAgAAAAhANvh9svuAAAAhQEAABMAAAAAAAAAAAAA&#10;AAAAAAAAAFtDb250ZW50X1R5cGVzXS54bWxQSwECLQAUAAYACAAAACEAWvQsW78AAAAVAQAACwAA&#10;AAAAAAAAAAAAAAAfAQAAX3JlbHMvLnJlbHNQSwECLQAUAAYACAAAACEAKNb92cMAAADbAAAADwAA&#10;AAAAAAAAAAAAAAAHAgAAZHJzL2Rvd25yZXYueG1sUEsFBgAAAAADAAMAtwAAAPcCAAAAAA==&#10;" filled="f" stroked="f">
                    <v:textbox inset="0,0,0,0">
                      <w:txbxContent>
                        <w:p w14:paraId="60C4274F" w14:textId="77777777" w:rsidR="00A010F6" w:rsidRDefault="00000000">
                          <w:pPr>
                            <w:pStyle w:val="affff2"/>
                          </w:pPr>
                          <w:r>
                            <w:rPr>
                              <w:sz w:val="22"/>
                              <w:szCs w:val="22"/>
                            </w:rPr>
                            <w:fldChar w:fldCharType="begin"/>
                          </w:r>
                          <w:r>
                            <w:instrText>PAGE    \* MERGEFORMAT</w:instrText>
                          </w:r>
                          <w:r>
                            <w:rPr>
                              <w:sz w:val="22"/>
                              <w:szCs w:val="22"/>
                            </w:rPr>
                            <w:fldChar w:fldCharType="separate"/>
                          </w:r>
                          <w:r>
                            <w:rPr>
                              <w:rStyle w:val="afffff"/>
                              <w:b/>
                              <w:bCs/>
                              <w:color w:val="806000" w:themeColor="accent4" w:themeShade="80"/>
                              <w:sz w:val="16"/>
                              <w:szCs w:val="16"/>
                              <w:lang w:val="zh-CN"/>
                            </w:rPr>
                            <w:t>2</w:t>
                          </w:r>
                          <w:r>
                            <w:rPr>
                              <w:rStyle w:val="afffff"/>
                              <w:b/>
                              <w:bCs/>
                              <w:color w:val="806000" w:themeColor="accent4" w:themeShade="80"/>
                              <w:sz w:val="16"/>
                              <w:szCs w:val="16"/>
                            </w:rPr>
                            <w:fldChar w:fldCharType="end"/>
                          </w:r>
                        </w:p>
                      </w:txbxContent>
                    </v:textbox>
                  </v:shape>
                  <v:group id="Group 72" o:spid="_x0000_s1028" style="position:absolute;left:886;top:3255;width:374;height:374" coordorigin="1453,14832" coordsize="374,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Oval 73" o:spid="_x0000_s1029" style="position:absolute;left:1453;top:14832;width:374;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huSwQAAANsAAAAPAAAAZHJzL2Rvd25yZXYueG1sRI/NqsIw&#10;EIX3gu8QRnAj19QuVKpRRBDcuPBn0eXQzG2KzaQkUevbG+HC3c1wznfmzHrb21Y8yYfGsYLZNANB&#10;XDndcK3gdj38LEGEiKyxdUwK3hRguxkO1lho9+IzPS+xFimEQ4EKTIxdIWWoDFkMU9cRJ+3XeYsx&#10;rb6W2uMrhdtW5lk2lxYbThcMdrQ3VN0vD5tqlMGF8lg9cHHLzWTZ+/rkF0qNR/1uBSJSH//Nf/RR&#10;Jy6H7y9pALn5AAAA//8DAFBLAQItABQABgAIAAAAIQDb4fbL7gAAAIUBAAATAAAAAAAAAAAAAAAA&#10;AAAAAABbQ29udGVudF9UeXBlc10ueG1sUEsBAi0AFAAGAAgAAAAhAFr0LFu/AAAAFQEAAAsAAAAA&#10;AAAAAAAAAAAAHwEAAF9yZWxzLy5yZWxzUEsBAi0AFAAGAAgAAAAhAEuSG5LBAAAA2wAAAA8AAAAA&#10;AAAAAAAAAAAABwIAAGRycy9kb3ducmV2LnhtbFBLBQYAAAAAAwADALcAAAD1AgAAAAA=&#10;" filled="f" strokecolor="#84a2c6" strokeweight=".5pt"/>
                    <v:oval id="Oval 74" o:spid="_x0000_s1030" style="position:absolute;left:1462;top:14835;width:101;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wHVvAAAANsAAAAPAAAAZHJzL2Rvd25yZXYueG1sRE/NDsFA&#10;EL5LvMNmJG5skYiUJUiIq+LgNrqjbXRnm+6qensrkbjNl+93FqvWlKKh2hWWFYyGEQji1OqCMwXn&#10;024wA+E8ssbSMil4k4PVsttZYKzti4/UJD4TIYRdjApy76tYSpfmZNANbUUcuLutDfoA60zqGl8h&#10;3JRyHEVTabDg0JBjRduc0kfyNAqKvR1ddpvk6K7NdCvX5W1jLzel+r12PQfhqfV/8c990GH+BL6/&#10;hAPk8gMAAP//AwBQSwECLQAUAAYACAAAACEA2+H2y+4AAACFAQAAEwAAAAAAAAAAAAAAAAAAAAAA&#10;W0NvbnRlbnRfVHlwZXNdLnhtbFBLAQItABQABgAIAAAAIQBa9CxbvwAAABUBAAALAAAAAAAAAAAA&#10;AAAAAB8BAABfcmVscy8ucmVsc1BLAQItABQABgAIAAAAIQAGHwHVvAAAANsAAAAPAAAAAAAAAAAA&#10;AAAAAAcCAABkcnMvZG93bnJldi54bWxQSwUGAAAAAAMAAwC3AAAA8AIAAAAA&#10;" fillcolor="#84a2c6" stroked="f"/>
                  </v:group>
                  <w10:wrap anchorx="margin" anchory="page"/>
                </v:group>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909E1" w14:textId="77777777" w:rsidR="00A010F6" w:rsidRDefault="00000000">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39075" w14:textId="77777777" w:rsidR="00A010F6" w:rsidRDefault="00A010F6">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F2561" w14:textId="2937E47A" w:rsidR="00A010F6" w:rsidRDefault="00000000">
    <w:pPr>
      <w:pStyle w:val="affff2"/>
      <w:jc w:val="right"/>
      <w:rPr>
        <w:rFonts w:ascii="黑体" w:eastAsia="黑体" w:hAnsi="黑体"/>
        <w:sz w:val="21"/>
        <w:szCs w:val="21"/>
        <w:lang w:val="fr-FR"/>
      </w:rPr>
    </w:pPr>
    <w:r>
      <w:rPr>
        <w:rFonts w:ascii="黑体" w:eastAsia="黑体" w:hAnsi="黑体"/>
        <w:sz w:val="21"/>
        <w:szCs w:val="21"/>
      </w:rPr>
      <w:fldChar w:fldCharType="begin"/>
    </w:r>
    <w:r>
      <w:rPr>
        <w:rFonts w:ascii="黑体" w:eastAsia="黑体" w:hAnsi="黑体"/>
        <w:sz w:val="21"/>
        <w:szCs w:val="21"/>
        <w:lang w:val="fr-FR"/>
      </w:rPr>
      <w:instrText xml:space="preserve"> STYLEREF  </w:instrText>
    </w:r>
    <w:r>
      <w:rPr>
        <w:rFonts w:ascii="黑体" w:eastAsia="黑体" w:hAnsi="黑体"/>
        <w:sz w:val="21"/>
        <w:szCs w:val="21"/>
      </w:rPr>
      <w:instrText>标准文件</w:instrText>
    </w:r>
    <w:r>
      <w:rPr>
        <w:rFonts w:ascii="黑体" w:eastAsia="黑体" w:hAnsi="黑体"/>
        <w:sz w:val="21"/>
        <w:szCs w:val="21"/>
        <w:lang w:val="fr-FR"/>
      </w:rPr>
      <w:instrText>_</w:instrText>
    </w:r>
    <w:r>
      <w:rPr>
        <w:rFonts w:ascii="黑体" w:eastAsia="黑体" w:hAnsi="黑体"/>
        <w:sz w:val="21"/>
        <w:szCs w:val="21"/>
      </w:rPr>
      <w:instrText>文件编号</w:instrText>
    </w:r>
    <w:r>
      <w:rPr>
        <w:rFonts w:ascii="黑体" w:eastAsia="黑体" w:hAnsi="黑体"/>
        <w:sz w:val="21"/>
        <w:szCs w:val="21"/>
        <w:lang w:val="fr-FR"/>
      </w:rPr>
      <w:instrText xml:space="preserve">  \* MERGEFORMAT </w:instrText>
    </w:r>
    <w:r>
      <w:rPr>
        <w:rFonts w:ascii="黑体" w:eastAsia="黑体" w:hAnsi="黑体"/>
        <w:sz w:val="21"/>
        <w:szCs w:val="21"/>
      </w:rPr>
      <w:fldChar w:fldCharType="separate"/>
    </w:r>
    <w:r w:rsidR="00F94453">
      <w:rPr>
        <w:rFonts w:ascii="黑体" w:eastAsia="黑体" w:hAnsi="黑体"/>
        <w:noProof/>
        <w:sz w:val="21"/>
        <w:szCs w:val="21"/>
        <w:lang w:val="fr-FR"/>
      </w:rPr>
      <w:t>DB 4502/T XXXX—XXXX</w:t>
    </w:r>
    <w:r>
      <w:rPr>
        <w:rFonts w:ascii="黑体" w:eastAsia="黑体" w:hAnsi="黑体"/>
        <w:sz w:val="21"/>
        <w:szCs w:val="21"/>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E74A9" w14:textId="20240137" w:rsidR="00A010F6" w:rsidRDefault="00000000">
    <w:pPr>
      <w:pStyle w:val="affffff1"/>
    </w:pPr>
    <w:r>
      <w:fldChar w:fldCharType="begin"/>
    </w:r>
    <w:r>
      <w:instrText xml:space="preserve"> STYLEREF  标准文件_文件编号  \* MERGEFORMAT </w:instrText>
    </w:r>
    <w:r>
      <w:fldChar w:fldCharType="separate"/>
    </w:r>
    <w:r w:rsidR="00F94453">
      <w:rPr>
        <w:noProof/>
      </w:rPr>
      <w:t>DB 4502/T XXXX</w:t>
    </w:r>
    <w:r w:rsidR="00F94453">
      <w:rPr>
        <w:noProof/>
      </w:rPr>
      <w:t>—</w:t>
    </w:r>
    <w:r w:rsidR="00F94453">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E005" w14:textId="77777777" w:rsidR="00A010F6" w:rsidRDefault="00000000">
    <w:pPr>
      <w:pStyle w:val="affffff2"/>
    </w:pPr>
    <w:r>
      <w:rPr>
        <w:noProof/>
      </w:rPr>
      <mc:AlternateContent>
        <mc:Choice Requires="wps">
          <w:drawing>
            <wp:anchor distT="0" distB="0" distL="114300" distR="114300" simplePos="0" relativeHeight="251662336" behindDoc="0" locked="0" layoutInCell="1" allowOverlap="1" wp14:anchorId="09BB5190" wp14:editId="7234A7E6">
              <wp:simplePos x="0" y="0"/>
              <wp:positionH relativeFrom="page">
                <wp:posOffset>8178800</wp:posOffset>
              </wp:positionH>
              <wp:positionV relativeFrom="page">
                <wp:posOffset>926465</wp:posOffset>
              </wp:positionV>
              <wp:extent cx="1828800" cy="1828800"/>
              <wp:effectExtent l="13017" t="6033" r="0" b="0"/>
              <wp:wrapNone/>
              <wp:docPr id="4" name="文本框 4"/>
              <wp:cNvGraphicFramePr/>
              <a:graphic xmlns:a="http://schemas.openxmlformats.org/drawingml/2006/main">
                <a:graphicData uri="http://schemas.microsoft.com/office/word/2010/wordprocessingShape">
                  <wps:wsp>
                    <wps:cNvSpPr txBox="1"/>
                    <wps:spPr>
                      <a:xfrm rot="16200000">
                        <a:off x="0" y="0"/>
                        <a:ext cx="1828800" cy="1828800"/>
                      </a:xfrm>
                      <a:prstGeom prst="rect">
                        <a:avLst/>
                      </a:prstGeom>
                      <a:noFill/>
                      <a:ln w="6350">
                        <a:noFill/>
                      </a:ln>
                    </wps:spPr>
                    <wps:txbx>
                      <w:txbxContent>
                        <w:p w14:paraId="77722A81" w14:textId="0B343D7F" w:rsidR="00A010F6" w:rsidRDefault="00000000">
                          <w:pPr>
                            <w:pStyle w:val="affffff2"/>
                          </w:pPr>
                          <w:r>
                            <w:fldChar w:fldCharType="begin"/>
                          </w:r>
                          <w:r>
                            <w:instrText xml:space="preserve"> STYLEREF  标准文件_文件编号 \* MERGEFORMAT </w:instrText>
                          </w:r>
                          <w:r>
                            <w:fldChar w:fldCharType="separate"/>
                          </w:r>
                          <w:r w:rsidR="00F94453">
                            <w:rPr>
                              <w:noProof/>
                            </w:rPr>
                            <w:t>DB 4502/T XXXX</w:t>
                          </w:r>
                          <w:r w:rsidR="00F94453">
                            <w:rPr>
                              <w:noProof/>
                            </w:rPr>
                            <w:t>—</w:t>
                          </w:r>
                          <w:r w:rsidR="00F94453">
                            <w:rPr>
                              <w:noProof/>
                            </w:rPr>
                            <w:t>XXXX</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w:pict>
            <v:shapetype w14:anchorId="09BB5190" id="_x0000_t202" coordsize="21600,21600" o:spt="202" path="m,l,21600r21600,l21600,xe">
              <v:stroke joinstyle="miter"/>
              <v:path gradientshapeok="t" o:connecttype="rect"/>
            </v:shapetype>
            <v:shape id="文本框 4" o:spid="_x0000_s1031" type="#_x0000_t202" style="position:absolute;margin-left:644pt;margin-top:72.95pt;width:2in;height:2in;rotation:-90;z-index:251662336;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fQ/QEAAPkDAAAOAAAAZHJzL2Uyb0RvYy54bWysU12P2jAQfK/U/2D5vQSoihAinOidqCqh&#10;3knXj2fj2CSS47VsQ0J/fccO4U5tn6ryYNbezXhmdr2+61vDzsqHhmzJZ5MpZ8pKqhp7LPm3r7t3&#10;S85CFLYShqwq+UUFfrd5+2bduZWaU02mUp4BxIZV50pex+hWRRFkrVoRJuSURVKTb0XE1h+LyosO&#10;6K0p5tPpoujIV86TVCHg9GFI8k3G11rJ+Kh1UJGZkoNbzKvP6yGtxWYtVkcvXN3IKw3xDyxa0Vhc&#10;eoN6EFGwk2/+gGob6SmQjhNJbUFaN1JlDVAzm/6m5rkWTmUtMCe4m03h/8HKL+dn9+RZ7D9SjwYm&#10;QzoXVgGHSU+vfcs8wbfZAn7jl2WCOEM5HL3cXFR9ZDJhLOfLJeqYRG7cALYY0BKq8yF+UtSyFJTc&#10;o00ZVpz3IQ6lY0kqt7RrjMmtMpZ1JV+8/zDwuGUAbizueOGeotgfetZUr3QdqLpAblYEisHJXQMO&#10;exHik/BoPQ4xzvERizaEu+gacVaT//m381RfciW+45+zDsNUcotp58x8tugVIOMY+DE4jIE9tfeE&#10;6ZxlNjnEBz6aMdSe2h+Y8m26BSlhJZiU/DCG93EYaLwSqbbbXITpciLu7bOTCTq5GNz2FOFkNji5&#10;M3hxNQ3zlVt0fQtpgF/vc9XLi938AgAA//8DAFBLAwQUAAYACAAAACEAkZu1lOIAAAANAQAADwAA&#10;AGRycy9kb3ducmV2LnhtbEyPT0+DQBDF7yZ+h82YeLOL0FJAlsY06cGLibWHepvCCMT9g+zS4rd3&#10;etLbvJmXN79XbmajxZlG3zur4HERgSBbu6a3rYLD++4hA+ED2ga1s6TghzxsqtubEovGXewbnfeh&#10;FRxifYEKuhCGQkpfd2TQL9xAlm+fbjQYWI6tbEa8cLjRMo6iVBrsLX/ocKBtR/XXfjIKjt96yg+x&#10;PmZx+rHF151bJy9Oqfu7+fkJRKA5/Jnhis/oUDHTyU228UKzjrOMywSelqscxNWyWqe8OilYJkkO&#10;sirl/xbVLwAAAP//AwBQSwECLQAUAAYACAAAACEAtoM4kv4AAADhAQAAEwAAAAAAAAAAAAAAAAAA&#10;AAAAW0NvbnRlbnRfVHlwZXNdLnhtbFBLAQItABQABgAIAAAAIQA4/SH/1gAAAJQBAAALAAAAAAAA&#10;AAAAAAAAAC8BAABfcmVscy8ucmVsc1BLAQItABQABgAIAAAAIQCj+cfQ/QEAAPkDAAAOAAAAAAAA&#10;AAAAAAAAAC4CAABkcnMvZTJvRG9jLnhtbFBLAQItABQABgAIAAAAIQCRm7WU4gAAAA0BAAAPAAAA&#10;AAAAAAAAAAAAAFcEAABkcnMvZG93bnJldi54bWxQSwUGAAAAAAQABADzAAAAZgUAAAAA&#10;" filled="f" stroked="f" strokeweight=".5pt">
              <v:textbox style="layout-flow:vertical-ideographic;mso-fit-shape-to-text:t" inset="0,0,0,0">
                <w:txbxContent>
                  <w:p w14:paraId="77722A81" w14:textId="0B343D7F" w:rsidR="00A010F6" w:rsidRDefault="00000000">
                    <w:pPr>
                      <w:pStyle w:val="affffff2"/>
                    </w:pPr>
                    <w:r>
                      <w:fldChar w:fldCharType="begin"/>
                    </w:r>
                    <w:r>
                      <w:instrText xml:space="preserve"> STYLEREF  标准文件_文件编号 \* MERGEFORMAT </w:instrText>
                    </w:r>
                    <w:r>
                      <w:fldChar w:fldCharType="separate"/>
                    </w:r>
                    <w:r w:rsidR="00F94453">
                      <w:rPr>
                        <w:noProof/>
                      </w:rPr>
                      <w:t>DB 4502/T XXXX</w:t>
                    </w:r>
                    <w:r w:rsidR="00F94453">
                      <w:rPr>
                        <w:noProof/>
                      </w:rPr>
                      <w:t>—</w:t>
                    </w:r>
                    <w:r w:rsidR="00F94453">
                      <w:rPr>
                        <w:noProof/>
                      </w:rPr>
                      <w:t>XXXX</w:t>
                    </w:r>
                    <w:r>
                      <w:fldChar w:fldCharType="end"/>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F75D3" w14:textId="77777777" w:rsidR="00A010F6" w:rsidRDefault="00000000">
    <w:pPr>
      <w:pStyle w:val="affffff1"/>
      <w:ind w:right="840"/>
      <w:jc w:val="both"/>
    </w:pPr>
    <w:r>
      <w:rPr>
        <w:noProof/>
      </w:rPr>
      <mc:AlternateContent>
        <mc:Choice Requires="wps">
          <w:drawing>
            <wp:anchor distT="0" distB="0" distL="114300" distR="114300" simplePos="0" relativeHeight="251659264" behindDoc="0" locked="0" layoutInCell="1" allowOverlap="1" wp14:anchorId="691A114C" wp14:editId="28167C6F">
              <wp:simplePos x="0" y="0"/>
              <wp:positionH relativeFrom="page">
                <wp:posOffset>8111490</wp:posOffset>
              </wp:positionH>
              <wp:positionV relativeFrom="page">
                <wp:posOffset>809625</wp:posOffset>
              </wp:positionV>
              <wp:extent cx="1828800" cy="1828800"/>
              <wp:effectExtent l="1587" t="0" r="0" b="0"/>
              <wp:wrapNone/>
              <wp:docPr id="1" name="文本框 1"/>
              <wp:cNvGraphicFramePr/>
              <a:graphic xmlns:a="http://schemas.openxmlformats.org/drawingml/2006/main">
                <a:graphicData uri="http://schemas.microsoft.com/office/word/2010/wordprocessingShape">
                  <wps:wsp>
                    <wps:cNvSpPr txBox="1"/>
                    <wps:spPr>
                      <a:xfrm rot="16200000">
                        <a:off x="0" y="0"/>
                        <a:ext cx="1828800" cy="1828800"/>
                      </a:xfrm>
                      <a:prstGeom prst="rect">
                        <a:avLst/>
                      </a:prstGeom>
                      <a:noFill/>
                      <a:ln w="6350">
                        <a:noFill/>
                      </a:ln>
                    </wps:spPr>
                    <wps:txbx>
                      <w:txbxContent>
                        <w:p w14:paraId="0656B1A3" w14:textId="14A554C2" w:rsidR="00A010F6" w:rsidRDefault="00000000">
                          <w:pPr>
                            <w:pStyle w:val="affffff1"/>
                          </w:pPr>
                          <w:r>
                            <w:fldChar w:fldCharType="begin"/>
                          </w:r>
                          <w:r>
                            <w:instrText xml:space="preserve"> STYLEREF  标准文件_文件编号  \* MERGEFORMAT </w:instrText>
                          </w:r>
                          <w:r>
                            <w:fldChar w:fldCharType="separate"/>
                          </w:r>
                          <w:r w:rsidR="00F94453">
                            <w:rPr>
                              <w:noProof/>
                            </w:rPr>
                            <w:t>DB 4502/T XXXX</w:t>
                          </w:r>
                          <w:r w:rsidR="00F94453">
                            <w:rPr>
                              <w:noProof/>
                            </w:rPr>
                            <w:t>—</w:t>
                          </w:r>
                          <w:r w:rsidR="00F94453">
                            <w:rPr>
                              <w:noProof/>
                            </w:rPr>
                            <w:t>XXXX</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type w14:anchorId="691A114C" id="_x0000_t202" coordsize="21600,21600" o:spt="202" path="m,l,21600r21600,l21600,xe">
              <v:stroke joinstyle="miter"/>
              <v:path gradientshapeok="t" o:connecttype="rect"/>
            </v:shapetype>
            <v:shape id="文本框 1" o:spid="_x0000_s1032" type="#_x0000_t202" style="position:absolute;left:0;text-align:left;margin-left:638.7pt;margin-top:63.75pt;width:2in;height:2in;rotation:-90;z-index:251659264;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p5iCQIAAAkEAAAOAAAAZHJzL2Uyb0RvYy54bWysU8GO2jAQvVfqP1i+lwBlKUWEFd0VVSXU&#10;XYltezaOQyI5Hss2JPTr++wAi9qequYwmfGMnt+8GS/uu0azo3K+JpPz0WDImTKSitrsc/7tZf1u&#10;xpkPwhRCk1E5PynP75dv3yxaO1djqkgXyjGAGD9vbc6rEOw8y7ysVCP8gKwySJbkGhEQun1WONEC&#10;vdHZeDicZi25wjqSynucPvZJvkz4ZalkeCpLrwLTOQe3kKxLdhdttlyI+d4JW9XyTEP8A4tG1AaX&#10;XqEeRRDs4Oo/oJpaOvJUhoGkJqOyrKVKPaCb0fC3braVsCr1AnG8vcrk/x+s/Hrc2mfHQveJOgww&#10;CtJaP/c4jP10pWuYI+g2mkJvfKlNEGcoh6Knq4qqC0xGjNl4NkMdk8hdAsBmPVpEtc6Hz4oaFp2c&#10;O4wpwYrjxoe+9FISyw2ta63TqLRhbc6n7+96HtcMwLXBHa/coxe6XcfqIufjS187Kk5oN3UEit7K&#10;dQ0OG+HDs3AYPQ6xzuEJptSEu+jscVaR+/m381ifcyW+489Zi2XKucG2c6a/GMzq42gyAWxIweTu&#10;wxiBu83sbjPm0DwQtnWU2CU31gd9cUtHzQ9s/SreipQwEsxyvru4D6FfcLwaqVarVIRtsyJszNbK&#10;CB1V9XZ1CFA2CR7V6rU5i4h9SyM7v4240Ldxqnp9wctfAAAA//8DAFBLAwQUAAYACAAAACEAjRkp&#10;suAAAAANAQAADwAAAGRycy9kb3ducmV2LnhtbEyPQU/DMAyF70j8h8hI3Fja0WyoNJ0mBhfgwgAB&#10;t6wxbUXjVE26lX+PxwVufvbT8/eK1eQ6scchtJ40pLMEBFLlbUu1hpfnu4srECEasqbzhBq+McCq&#10;PD0pTG79gZ5wv4214BAKudHQxNjnUoaqQWfCzPdIfPv0gzOR5VBLO5gDh7tOzpNkIZ1piT80pseb&#10;Bquv7eg0OEOX6/f78dVlb5v0MeDtx+Yh0fr8bFpfg4g4xT8zHPEZHUpm2vmRbBAd6/lymbH3d1Ig&#10;jha1ULzaachSpUCWhfzfovwBAAD//wMAUEsBAi0AFAAGAAgAAAAhALaDOJL+AAAA4QEAABMAAAAA&#10;AAAAAAAAAAAAAAAAAFtDb250ZW50X1R5cGVzXS54bWxQSwECLQAUAAYACAAAACEAOP0h/9YAAACU&#10;AQAACwAAAAAAAAAAAAAAAAAvAQAAX3JlbHMvLnJlbHNQSwECLQAUAAYACAAAACEAFJ6eYgkCAAAJ&#10;BAAADgAAAAAAAAAAAAAAAAAuAgAAZHJzL2Uyb0RvYy54bWxQSwECLQAUAAYACAAAACEAjRkpsuAA&#10;AAANAQAADwAAAAAAAAAAAAAAAABjBAAAZHJzL2Rvd25yZXYueG1sUEsFBgAAAAAEAAQA8wAAAHAF&#10;AAAAAA==&#10;" filled="f" stroked="f" strokeweight=".5pt">
              <v:textbox style="layout-flow:vertical-ideographic;mso-fit-shape-to-text:t">
                <w:txbxContent>
                  <w:p w14:paraId="0656B1A3" w14:textId="14A554C2" w:rsidR="00A010F6" w:rsidRDefault="00000000">
                    <w:pPr>
                      <w:pStyle w:val="affffff1"/>
                    </w:pPr>
                    <w:r>
                      <w:fldChar w:fldCharType="begin"/>
                    </w:r>
                    <w:r>
                      <w:instrText xml:space="preserve"> STYLEREF  标准文件_文件编号  \* MERGEFORMAT </w:instrText>
                    </w:r>
                    <w:r>
                      <w:fldChar w:fldCharType="separate"/>
                    </w:r>
                    <w:r w:rsidR="00F94453">
                      <w:rPr>
                        <w:noProof/>
                      </w:rPr>
                      <w:t>DB 4502/T XXXX</w:t>
                    </w:r>
                    <w:r w:rsidR="00F94453">
                      <w:rPr>
                        <w:noProof/>
                      </w:rPr>
                      <w:t>—</w:t>
                    </w:r>
                    <w:r w:rsidR="00F94453">
                      <w:rPr>
                        <w:noProof/>
                      </w:rPr>
                      <w:t>XXXX</w:t>
                    </w:r>
                    <w:r>
                      <w:fldChar w:fldCharType="end"/>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D896D" w14:textId="67DD83B0" w:rsidR="00A010F6" w:rsidRDefault="00000000">
    <w:pPr>
      <w:pStyle w:val="affff2"/>
      <w:jc w:val="right"/>
      <w:rPr>
        <w:rFonts w:ascii="黑体" w:eastAsia="黑体" w:hAnsi="黑体"/>
        <w:sz w:val="21"/>
        <w:szCs w:val="21"/>
        <w:lang w:val="fr-FR"/>
      </w:rPr>
    </w:pPr>
    <w:r>
      <w:rPr>
        <w:rFonts w:ascii="黑体" w:eastAsia="黑体" w:hAnsi="黑体"/>
        <w:sz w:val="21"/>
        <w:szCs w:val="21"/>
      </w:rPr>
      <w:fldChar w:fldCharType="begin"/>
    </w:r>
    <w:r>
      <w:rPr>
        <w:rFonts w:ascii="黑体" w:eastAsia="黑体" w:hAnsi="黑体"/>
        <w:sz w:val="21"/>
        <w:szCs w:val="21"/>
        <w:lang w:val="fr-FR"/>
      </w:rPr>
      <w:instrText xml:space="preserve"> STYLEREF  </w:instrText>
    </w:r>
    <w:r>
      <w:rPr>
        <w:rFonts w:ascii="黑体" w:eastAsia="黑体" w:hAnsi="黑体"/>
        <w:sz w:val="21"/>
        <w:szCs w:val="21"/>
      </w:rPr>
      <w:instrText>标准文件</w:instrText>
    </w:r>
    <w:r>
      <w:rPr>
        <w:rFonts w:ascii="黑体" w:eastAsia="黑体" w:hAnsi="黑体"/>
        <w:sz w:val="21"/>
        <w:szCs w:val="21"/>
        <w:lang w:val="fr-FR"/>
      </w:rPr>
      <w:instrText>_</w:instrText>
    </w:r>
    <w:r>
      <w:rPr>
        <w:rFonts w:ascii="黑体" w:eastAsia="黑体" w:hAnsi="黑体"/>
        <w:sz w:val="21"/>
        <w:szCs w:val="21"/>
      </w:rPr>
      <w:instrText>文件编号</w:instrText>
    </w:r>
    <w:r>
      <w:rPr>
        <w:rFonts w:ascii="黑体" w:eastAsia="黑体" w:hAnsi="黑体"/>
        <w:sz w:val="21"/>
        <w:szCs w:val="21"/>
        <w:lang w:val="fr-FR"/>
      </w:rPr>
      <w:instrText xml:space="preserve">  \* MERGEFORMAT </w:instrText>
    </w:r>
    <w:r>
      <w:rPr>
        <w:rFonts w:ascii="黑体" w:eastAsia="黑体" w:hAnsi="黑体"/>
        <w:sz w:val="21"/>
        <w:szCs w:val="21"/>
      </w:rPr>
      <w:fldChar w:fldCharType="separate"/>
    </w:r>
    <w:r w:rsidR="00F94453">
      <w:rPr>
        <w:rFonts w:ascii="黑体" w:eastAsia="黑体" w:hAnsi="黑体"/>
        <w:noProof/>
        <w:sz w:val="21"/>
        <w:szCs w:val="21"/>
        <w:lang w:val="fr-FR"/>
      </w:rPr>
      <w:t>DB 4502/T XXXX—XXXX</w:t>
    </w:r>
    <w:r>
      <w:rPr>
        <w:rFonts w:ascii="黑体" w:eastAsia="黑体" w:hAnsi="黑体"/>
        <w:sz w:val="21"/>
        <w:szCs w:val="21"/>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27D87" w14:textId="4A94AA50" w:rsidR="00A010F6" w:rsidRDefault="00000000">
    <w:pPr>
      <w:pStyle w:val="affffff1"/>
    </w:pPr>
    <w:r>
      <w:fldChar w:fldCharType="begin"/>
    </w:r>
    <w:r>
      <w:instrText xml:space="preserve"> STYLEREF  标准文件_文件编号  \* MERGEFORMAT </w:instrText>
    </w:r>
    <w:r>
      <w:fldChar w:fldCharType="separate"/>
    </w:r>
    <w:r w:rsidR="00F94453">
      <w:rPr>
        <w:noProof/>
      </w:rPr>
      <w:t>DB 4502/T XXXX</w:t>
    </w:r>
    <w:r w:rsidR="00F94453">
      <w:rPr>
        <w:noProof/>
      </w:rPr>
      <w:t>—</w:t>
    </w:r>
    <w:r w:rsidR="00F94453">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4821"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447967733">
    <w:abstractNumId w:val="0"/>
  </w:num>
  <w:num w:numId="2" w16cid:durableId="844052376">
    <w:abstractNumId w:val="27"/>
  </w:num>
  <w:num w:numId="3" w16cid:durableId="2016877912">
    <w:abstractNumId w:val="5"/>
  </w:num>
  <w:num w:numId="4" w16cid:durableId="45223196">
    <w:abstractNumId w:val="23"/>
  </w:num>
  <w:num w:numId="5" w16cid:durableId="89161248">
    <w:abstractNumId w:val="18"/>
  </w:num>
  <w:num w:numId="6" w16cid:durableId="1560091700">
    <w:abstractNumId w:val="13"/>
  </w:num>
  <w:num w:numId="7" w16cid:durableId="1547528369">
    <w:abstractNumId w:val="8"/>
  </w:num>
  <w:num w:numId="8" w16cid:durableId="355035613">
    <w:abstractNumId w:val="3"/>
  </w:num>
  <w:num w:numId="9" w16cid:durableId="549076303">
    <w:abstractNumId w:val="9"/>
  </w:num>
  <w:num w:numId="10" w16cid:durableId="117460240">
    <w:abstractNumId w:val="16"/>
  </w:num>
  <w:num w:numId="11" w16cid:durableId="1313410195">
    <w:abstractNumId w:val="25"/>
  </w:num>
  <w:num w:numId="12" w16cid:durableId="1788742324">
    <w:abstractNumId w:val="11"/>
  </w:num>
  <w:num w:numId="13" w16cid:durableId="2100980721">
    <w:abstractNumId w:val="12"/>
  </w:num>
  <w:num w:numId="14" w16cid:durableId="202599325">
    <w:abstractNumId w:val="7"/>
  </w:num>
  <w:num w:numId="15" w16cid:durableId="594169513">
    <w:abstractNumId w:val="19"/>
  </w:num>
  <w:num w:numId="16" w16cid:durableId="1831214497">
    <w:abstractNumId w:val="21"/>
  </w:num>
  <w:num w:numId="17" w16cid:durableId="455565908">
    <w:abstractNumId w:val="17"/>
  </w:num>
  <w:num w:numId="18" w16cid:durableId="1453400264">
    <w:abstractNumId w:val="29"/>
  </w:num>
  <w:num w:numId="19" w16cid:durableId="320736697">
    <w:abstractNumId w:val="15"/>
  </w:num>
  <w:num w:numId="20" w16cid:durableId="1528373375">
    <w:abstractNumId w:val="1"/>
  </w:num>
  <w:num w:numId="21" w16cid:durableId="281617824">
    <w:abstractNumId w:val="10"/>
  </w:num>
  <w:num w:numId="22" w16cid:durableId="1559242576">
    <w:abstractNumId w:val="30"/>
  </w:num>
  <w:num w:numId="23" w16cid:durableId="680084776">
    <w:abstractNumId w:val="20"/>
  </w:num>
  <w:num w:numId="24" w16cid:durableId="594558054">
    <w:abstractNumId w:val="6"/>
  </w:num>
  <w:num w:numId="25" w16cid:durableId="984508625">
    <w:abstractNumId w:val="26"/>
  </w:num>
  <w:num w:numId="26" w16cid:durableId="2051757740">
    <w:abstractNumId w:val="28"/>
  </w:num>
  <w:num w:numId="27" w16cid:durableId="2115249499">
    <w:abstractNumId w:val="2"/>
  </w:num>
  <w:num w:numId="28" w16cid:durableId="1122648011">
    <w:abstractNumId w:val="4"/>
  </w:num>
  <w:num w:numId="29" w16cid:durableId="873343711">
    <w:abstractNumId w:val="14"/>
  </w:num>
  <w:num w:numId="30" w16cid:durableId="781606875">
    <w:abstractNumId w:val="24"/>
  </w:num>
  <w:num w:numId="31" w16cid:durableId="96373076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gyY2Y5Y2UxZjkwY2NiYzg1MTM4ZmQzOTFhYWJhY2IifQ=="/>
  </w:docVars>
  <w:rsids>
    <w:rsidRoot w:val="00994EF5"/>
    <w:rsid w:val="0000040A"/>
    <w:rsid w:val="00000A94"/>
    <w:rsid w:val="00001972"/>
    <w:rsid w:val="00001D9A"/>
    <w:rsid w:val="00005B95"/>
    <w:rsid w:val="00007B3A"/>
    <w:rsid w:val="000107E0"/>
    <w:rsid w:val="00011FDE"/>
    <w:rsid w:val="00012FFD"/>
    <w:rsid w:val="00014162"/>
    <w:rsid w:val="00014340"/>
    <w:rsid w:val="00016A9C"/>
    <w:rsid w:val="00022184"/>
    <w:rsid w:val="00022762"/>
    <w:rsid w:val="000236B1"/>
    <w:rsid w:val="000238E0"/>
    <w:rsid w:val="000249DB"/>
    <w:rsid w:val="0002595E"/>
    <w:rsid w:val="00026C36"/>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2738"/>
    <w:rsid w:val="0006357D"/>
    <w:rsid w:val="00067F1E"/>
    <w:rsid w:val="00071CC0"/>
    <w:rsid w:val="00073854"/>
    <w:rsid w:val="00073C8C"/>
    <w:rsid w:val="00075CD4"/>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A7748"/>
    <w:rsid w:val="000B060F"/>
    <w:rsid w:val="000B1592"/>
    <w:rsid w:val="000B1FF2"/>
    <w:rsid w:val="000B3CDA"/>
    <w:rsid w:val="000B6A0B"/>
    <w:rsid w:val="000C0F6C"/>
    <w:rsid w:val="000C11DB"/>
    <w:rsid w:val="000C1492"/>
    <w:rsid w:val="000C1D37"/>
    <w:rsid w:val="000C2FBD"/>
    <w:rsid w:val="000C4B41"/>
    <w:rsid w:val="000C57D6"/>
    <w:rsid w:val="000C6362"/>
    <w:rsid w:val="000C7666"/>
    <w:rsid w:val="000D0A9C"/>
    <w:rsid w:val="000D1795"/>
    <w:rsid w:val="000D329A"/>
    <w:rsid w:val="000D4B9C"/>
    <w:rsid w:val="000D4EB6"/>
    <w:rsid w:val="000D753B"/>
    <w:rsid w:val="000E2E38"/>
    <w:rsid w:val="000E4C9E"/>
    <w:rsid w:val="000E6FD7"/>
    <w:rsid w:val="000F03E0"/>
    <w:rsid w:val="000F06E1"/>
    <w:rsid w:val="000F0E3C"/>
    <w:rsid w:val="000F19D5"/>
    <w:rsid w:val="000F4AEA"/>
    <w:rsid w:val="000F50EA"/>
    <w:rsid w:val="000F633F"/>
    <w:rsid w:val="000F67E9"/>
    <w:rsid w:val="00104926"/>
    <w:rsid w:val="00113B1E"/>
    <w:rsid w:val="0011702E"/>
    <w:rsid w:val="0011711C"/>
    <w:rsid w:val="0012059C"/>
    <w:rsid w:val="00124E4F"/>
    <w:rsid w:val="00125D03"/>
    <w:rsid w:val="001260B7"/>
    <w:rsid w:val="001265CB"/>
    <w:rsid w:val="00131C18"/>
    <w:rsid w:val="001321C6"/>
    <w:rsid w:val="001325C4"/>
    <w:rsid w:val="00133010"/>
    <w:rsid w:val="001334B5"/>
    <w:rsid w:val="001338EE"/>
    <w:rsid w:val="00133AAE"/>
    <w:rsid w:val="00135323"/>
    <w:rsid w:val="001356C4"/>
    <w:rsid w:val="00141114"/>
    <w:rsid w:val="00142969"/>
    <w:rsid w:val="001446C2"/>
    <w:rsid w:val="001457E7"/>
    <w:rsid w:val="00145D9D"/>
    <w:rsid w:val="00146196"/>
    <w:rsid w:val="00146388"/>
    <w:rsid w:val="00146470"/>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5DC"/>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6DD4"/>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1F1A"/>
    <w:rsid w:val="001F2508"/>
    <w:rsid w:val="001F4816"/>
    <w:rsid w:val="001F4EE9"/>
    <w:rsid w:val="001F69B4"/>
    <w:rsid w:val="001F77C7"/>
    <w:rsid w:val="00200183"/>
    <w:rsid w:val="00200333"/>
    <w:rsid w:val="0020107D"/>
    <w:rsid w:val="00202AA4"/>
    <w:rsid w:val="002031F7"/>
    <w:rsid w:val="002033EF"/>
    <w:rsid w:val="002040E6"/>
    <w:rsid w:val="0020527B"/>
    <w:rsid w:val="00205F2C"/>
    <w:rsid w:val="00207CAB"/>
    <w:rsid w:val="00210B15"/>
    <w:rsid w:val="002142EA"/>
    <w:rsid w:val="002204BB"/>
    <w:rsid w:val="00221B79"/>
    <w:rsid w:val="00221C6B"/>
    <w:rsid w:val="002253A1"/>
    <w:rsid w:val="00225CF8"/>
    <w:rsid w:val="0022794E"/>
    <w:rsid w:val="00233032"/>
    <w:rsid w:val="00233D64"/>
    <w:rsid w:val="0023482A"/>
    <w:rsid w:val="002359CB"/>
    <w:rsid w:val="00243540"/>
    <w:rsid w:val="0024497B"/>
    <w:rsid w:val="0024515B"/>
    <w:rsid w:val="00246021"/>
    <w:rsid w:val="0024666E"/>
    <w:rsid w:val="00247F52"/>
    <w:rsid w:val="00250B25"/>
    <w:rsid w:val="00250BBE"/>
    <w:rsid w:val="002515C2"/>
    <w:rsid w:val="0025194F"/>
    <w:rsid w:val="0026022E"/>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0644"/>
    <w:rsid w:val="002E4D5A"/>
    <w:rsid w:val="002E6326"/>
    <w:rsid w:val="002F30E0"/>
    <w:rsid w:val="002F35E4"/>
    <w:rsid w:val="002F3730"/>
    <w:rsid w:val="002F38E1"/>
    <w:rsid w:val="002F591C"/>
    <w:rsid w:val="002F7AF6"/>
    <w:rsid w:val="00300E63"/>
    <w:rsid w:val="00302F5F"/>
    <w:rsid w:val="0030441D"/>
    <w:rsid w:val="00306063"/>
    <w:rsid w:val="00313B85"/>
    <w:rsid w:val="00317988"/>
    <w:rsid w:val="0032190B"/>
    <w:rsid w:val="003221B4"/>
    <w:rsid w:val="0032258D"/>
    <w:rsid w:val="00322E62"/>
    <w:rsid w:val="00324D13"/>
    <w:rsid w:val="00324D2A"/>
    <w:rsid w:val="00324EDD"/>
    <w:rsid w:val="00331BCF"/>
    <w:rsid w:val="00331FEF"/>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67DB0"/>
    <w:rsid w:val="003705F4"/>
    <w:rsid w:val="00370D58"/>
    <w:rsid w:val="00371316"/>
    <w:rsid w:val="003739C3"/>
    <w:rsid w:val="00376713"/>
    <w:rsid w:val="003774AA"/>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3B67"/>
    <w:rsid w:val="003E49F6"/>
    <w:rsid w:val="003E660F"/>
    <w:rsid w:val="003F0841"/>
    <w:rsid w:val="003F23D3"/>
    <w:rsid w:val="003F3F08"/>
    <w:rsid w:val="003F49F1"/>
    <w:rsid w:val="003F5F09"/>
    <w:rsid w:val="003F6272"/>
    <w:rsid w:val="00400E72"/>
    <w:rsid w:val="00401400"/>
    <w:rsid w:val="00404869"/>
    <w:rsid w:val="00405884"/>
    <w:rsid w:val="00407D39"/>
    <w:rsid w:val="0041477A"/>
    <w:rsid w:val="004167A3"/>
    <w:rsid w:val="00420E92"/>
    <w:rsid w:val="00432DAA"/>
    <w:rsid w:val="00434305"/>
    <w:rsid w:val="00435DF7"/>
    <w:rsid w:val="0044083F"/>
    <w:rsid w:val="00441AE7"/>
    <w:rsid w:val="00445574"/>
    <w:rsid w:val="00446629"/>
    <w:rsid w:val="004467FB"/>
    <w:rsid w:val="00451C0C"/>
    <w:rsid w:val="00452D6B"/>
    <w:rsid w:val="00454484"/>
    <w:rsid w:val="0045517B"/>
    <w:rsid w:val="00463B77"/>
    <w:rsid w:val="00463C7B"/>
    <w:rsid w:val="004644A6"/>
    <w:rsid w:val="004659BD"/>
    <w:rsid w:val="00470775"/>
    <w:rsid w:val="00472BDF"/>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A6DE2"/>
    <w:rsid w:val="004A798C"/>
    <w:rsid w:val="004B0272"/>
    <w:rsid w:val="004B2701"/>
    <w:rsid w:val="004B2E1B"/>
    <w:rsid w:val="004B3AA8"/>
    <w:rsid w:val="004B3E93"/>
    <w:rsid w:val="004C1FBC"/>
    <w:rsid w:val="004C2DBA"/>
    <w:rsid w:val="004C3F1D"/>
    <w:rsid w:val="004C458D"/>
    <w:rsid w:val="004C7556"/>
    <w:rsid w:val="004C7E8B"/>
    <w:rsid w:val="004C7E9D"/>
    <w:rsid w:val="004C7F67"/>
    <w:rsid w:val="004D076D"/>
    <w:rsid w:val="004D0EF1"/>
    <w:rsid w:val="004D2253"/>
    <w:rsid w:val="004D2322"/>
    <w:rsid w:val="004D4406"/>
    <w:rsid w:val="004D495C"/>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5897"/>
    <w:rsid w:val="005073F0"/>
    <w:rsid w:val="00510A7B"/>
    <w:rsid w:val="00512F6E"/>
    <w:rsid w:val="00513038"/>
    <w:rsid w:val="00514174"/>
    <w:rsid w:val="00516088"/>
    <w:rsid w:val="00516B0B"/>
    <w:rsid w:val="00521CFF"/>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6015"/>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6D9"/>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67D1"/>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3023"/>
    <w:rsid w:val="00645904"/>
    <w:rsid w:val="00651ACB"/>
    <w:rsid w:val="00651C47"/>
    <w:rsid w:val="00652AB2"/>
    <w:rsid w:val="00653FED"/>
    <w:rsid w:val="00654EC0"/>
    <w:rsid w:val="0065525B"/>
    <w:rsid w:val="0065553A"/>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035"/>
    <w:rsid w:val="00695D22"/>
    <w:rsid w:val="006A07AA"/>
    <w:rsid w:val="006A25E5"/>
    <w:rsid w:val="006A2B46"/>
    <w:rsid w:val="006A336D"/>
    <w:rsid w:val="006A37B9"/>
    <w:rsid w:val="006B2672"/>
    <w:rsid w:val="006B2C3F"/>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353"/>
    <w:rsid w:val="0071284E"/>
    <w:rsid w:val="00712A01"/>
    <w:rsid w:val="00714F58"/>
    <w:rsid w:val="00722FBF"/>
    <w:rsid w:val="00722FC2"/>
    <w:rsid w:val="007242C4"/>
    <w:rsid w:val="00724879"/>
    <w:rsid w:val="00724E1B"/>
    <w:rsid w:val="00725949"/>
    <w:rsid w:val="00727FA2"/>
    <w:rsid w:val="007322D9"/>
    <w:rsid w:val="00732BC0"/>
    <w:rsid w:val="0073720F"/>
    <w:rsid w:val="00737796"/>
    <w:rsid w:val="0074165C"/>
    <w:rsid w:val="007416F1"/>
    <w:rsid w:val="00742C35"/>
    <w:rsid w:val="007432CA"/>
    <w:rsid w:val="007439EB"/>
    <w:rsid w:val="00743CB4"/>
    <w:rsid w:val="00743F0A"/>
    <w:rsid w:val="007444E8"/>
    <w:rsid w:val="0074548E"/>
    <w:rsid w:val="00745773"/>
    <w:rsid w:val="00746800"/>
    <w:rsid w:val="00747718"/>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0EF5"/>
    <w:rsid w:val="007B5A3D"/>
    <w:rsid w:val="007B5B95"/>
    <w:rsid w:val="007B68EA"/>
    <w:rsid w:val="007B7453"/>
    <w:rsid w:val="007C1E8B"/>
    <w:rsid w:val="007C2D89"/>
    <w:rsid w:val="007C4593"/>
    <w:rsid w:val="007C5309"/>
    <w:rsid w:val="007C6069"/>
    <w:rsid w:val="007D0534"/>
    <w:rsid w:val="007D06C4"/>
    <w:rsid w:val="007D1352"/>
    <w:rsid w:val="007D2508"/>
    <w:rsid w:val="007D346A"/>
    <w:rsid w:val="007D6518"/>
    <w:rsid w:val="007D76BD"/>
    <w:rsid w:val="007E0BF1"/>
    <w:rsid w:val="007E2C30"/>
    <w:rsid w:val="007F0ED8"/>
    <w:rsid w:val="007F0F63"/>
    <w:rsid w:val="007F75CE"/>
    <w:rsid w:val="008013A4"/>
    <w:rsid w:val="008027CE"/>
    <w:rsid w:val="00802F42"/>
    <w:rsid w:val="00804383"/>
    <w:rsid w:val="00804BB7"/>
    <w:rsid w:val="00804D41"/>
    <w:rsid w:val="00806A59"/>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0DEB"/>
    <w:rsid w:val="008332B3"/>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241D"/>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A7D36"/>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2C74"/>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0E1"/>
    <w:rsid w:val="009245F5"/>
    <w:rsid w:val="009249EC"/>
    <w:rsid w:val="009273B3"/>
    <w:rsid w:val="009305B5"/>
    <w:rsid w:val="00930F56"/>
    <w:rsid w:val="009429D5"/>
    <w:rsid w:val="00942BF1"/>
    <w:rsid w:val="00945180"/>
    <w:rsid w:val="00945428"/>
    <w:rsid w:val="0094607B"/>
    <w:rsid w:val="00947E8F"/>
    <w:rsid w:val="00953604"/>
    <w:rsid w:val="0095496B"/>
    <w:rsid w:val="009610DC"/>
    <w:rsid w:val="00961490"/>
    <w:rsid w:val="0096381A"/>
    <w:rsid w:val="00965E04"/>
    <w:rsid w:val="00966362"/>
    <w:rsid w:val="009674AD"/>
    <w:rsid w:val="00970CDC"/>
    <w:rsid w:val="00977010"/>
    <w:rsid w:val="00977D02"/>
    <w:rsid w:val="009809BB"/>
    <w:rsid w:val="0098364B"/>
    <w:rsid w:val="009911AF"/>
    <w:rsid w:val="00991875"/>
    <w:rsid w:val="00991F92"/>
    <w:rsid w:val="00992985"/>
    <w:rsid w:val="00993889"/>
    <w:rsid w:val="00994EF5"/>
    <w:rsid w:val="0099551B"/>
    <w:rsid w:val="00997BF1"/>
    <w:rsid w:val="009A089C"/>
    <w:rsid w:val="009A118E"/>
    <w:rsid w:val="009A21CD"/>
    <w:rsid w:val="009A278C"/>
    <w:rsid w:val="009A2BC2"/>
    <w:rsid w:val="009A42C1"/>
    <w:rsid w:val="009A5429"/>
    <w:rsid w:val="009A72AD"/>
    <w:rsid w:val="009B09E0"/>
    <w:rsid w:val="009B0BC5"/>
    <w:rsid w:val="009B1247"/>
    <w:rsid w:val="009B2C33"/>
    <w:rsid w:val="009B46F9"/>
    <w:rsid w:val="009B6029"/>
    <w:rsid w:val="009B6281"/>
    <w:rsid w:val="009B6971"/>
    <w:rsid w:val="009C27F1"/>
    <w:rsid w:val="009C3152"/>
    <w:rsid w:val="009C4CFA"/>
    <w:rsid w:val="009C5070"/>
    <w:rsid w:val="009D112C"/>
    <w:rsid w:val="009D47FA"/>
    <w:rsid w:val="009D4C5B"/>
    <w:rsid w:val="009D50D2"/>
    <w:rsid w:val="009D6BCA"/>
    <w:rsid w:val="009D7B8F"/>
    <w:rsid w:val="009E0F62"/>
    <w:rsid w:val="009E4A58"/>
    <w:rsid w:val="009E5A2D"/>
    <w:rsid w:val="009E5AB2"/>
    <w:rsid w:val="009E6219"/>
    <w:rsid w:val="009F03B3"/>
    <w:rsid w:val="00A0096C"/>
    <w:rsid w:val="00A00E1C"/>
    <w:rsid w:val="00A010F6"/>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1DC"/>
    <w:rsid w:val="00A30EFC"/>
    <w:rsid w:val="00A31984"/>
    <w:rsid w:val="00A32D73"/>
    <w:rsid w:val="00A3367B"/>
    <w:rsid w:val="00A3597D"/>
    <w:rsid w:val="00A36CD0"/>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97D"/>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3BD2"/>
    <w:rsid w:val="00AD4126"/>
    <w:rsid w:val="00AD421C"/>
    <w:rsid w:val="00AD44FA"/>
    <w:rsid w:val="00AE070A"/>
    <w:rsid w:val="00AE101C"/>
    <w:rsid w:val="00AE37E5"/>
    <w:rsid w:val="00AE5EB4"/>
    <w:rsid w:val="00AF0C18"/>
    <w:rsid w:val="00AF19DF"/>
    <w:rsid w:val="00AF47C5"/>
    <w:rsid w:val="00AF5398"/>
    <w:rsid w:val="00B049AF"/>
    <w:rsid w:val="00B07242"/>
    <w:rsid w:val="00B0760D"/>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67FEE"/>
    <w:rsid w:val="00B72880"/>
    <w:rsid w:val="00B72D66"/>
    <w:rsid w:val="00B758BF"/>
    <w:rsid w:val="00B77EC8"/>
    <w:rsid w:val="00B827A6"/>
    <w:rsid w:val="00B831CE"/>
    <w:rsid w:val="00B86677"/>
    <w:rsid w:val="00B87131"/>
    <w:rsid w:val="00B92B52"/>
    <w:rsid w:val="00B939B1"/>
    <w:rsid w:val="00B96D40"/>
    <w:rsid w:val="00B97386"/>
    <w:rsid w:val="00B97FC5"/>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B9E"/>
    <w:rsid w:val="00C601BC"/>
    <w:rsid w:val="00C6329F"/>
    <w:rsid w:val="00C63340"/>
    <w:rsid w:val="00C643F9"/>
    <w:rsid w:val="00C64E95"/>
    <w:rsid w:val="00C71372"/>
    <w:rsid w:val="00C72410"/>
    <w:rsid w:val="00C7287F"/>
    <w:rsid w:val="00C80CB8"/>
    <w:rsid w:val="00C8171A"/>
    <w:rsid w:val="00C819F8"/>
    <w:rsid w:val="00C8248C"/>
    <w:rsid w:val="00C84E33"/>
    <w:rsid w:val="00C86D6F"/>
    <w:rsid w:val="00C905FC"/>
    <w:rsid w:val="00C90D7A"/>
    <w:rsid w:val="00C92D03"/>
    <w:rsid w:val="00C9319C"/>
    <w:rsid w:val="00C9435D"/>
    <w:rsid w:val="00C94DF2"/>
    <w:rsid w:val="00C95E15"/>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4EF4"/>
    <w:rsid w:val="00CE50AD"/>
    <w:rsid w:val="00CF048A"/>
    <w:rsid w:val="00CF155A"/>
    <w:rsid w:val="00CF2947"/>
    <w:rsid w:val="00CF686F"/>
    <w:rsid w:val="00CF6E60"/>
    <w:rsid w:val="00CF7BCA"/>
    <w:rsid w:val="00D003E3"/>
    <w:rsid w:val="00D008FD"/>
    <w:rsid w:val="00D00C55"/>
    <w:rsid w:val="00D0321C"/>
    <w:rsid w:val="00D035EC"/>
    <w:rsid w:val="00D06AB1"/>
    <w:rsid w:val="00D07119"/>
    <w:rsid w:val="00D072ED"/>
    <w:rsid w:val="00D07A16"/>
    <w:rsid w:val="00D1067E"/>
    <w:rsid w:val="00D10F50"/>
    <w:rsid w:val="00D11272"/>
    <w:rsid w:val="00D126F5"/>
    <w:rsid w:val="00D14230"/>
    <w:rsid w:val="00D1489E"/>
    <w:rsid w:val="00D14C2E"/>
    <w:rsid w:val="00D20737"/>
    <w:rsid w:val="00D21E81"/>
    <w:rsid w:val="00D223DE"/>
    <w:rsid w:val="00D25E37"/>
    <w:rsid w:val="00D2661A"/>
    <w:rsid w:val="00D27582"/>
    <w:rsid w:val="00D2788A"/>
    <w:rsid w:val="00D27EC4"/>
    <w:rsid w:val="00D32719"/>
    <w:rsid w:val="00D33333"/>
    <w:rsid w:val="00D33457"/>
    <w:rsid w:val="00D352A2"/>
    <w:rsid w:val="00D4162B"/>
    <w:rsid w:val="00D416F1"/>
    <w:rsid w:val="00D4514F"/>
    <w:rsid w:val="00D451E2"/>
    <w:rsid w:val="00D45E89"/>
    <w:rsid w:val="00D45E8D"/>
    <w:rsid w:val="00D466AE"/>
    <w:rsid w:val="00D4734F"/>
    <w:rsid w:val="00D51BF3"/>
    <w:rsid w:val="00D65624"/>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0F11"/>
    <w:rsid w:val="00DC3067"/>
    <w:rsid w:val="00DC370B"/>
    <w:rsid w:val="00DC5B90"/>
    <w:rsid w:val="00DD00FF"/>
    <w:rsid w:val="00DD0619"/>
    <w:rsid w:val="00DD07FB"/>
    <w:rsid w:val="00DD25C6"/>
    <w:rsid w:val="00DD4FE5"/>
    <w:rsid w:val="00DD54B0"/>
    <w:rsid w:val="00DD57EE"/>
    <w:rsid w:val="00DD6BCC"/>
    <w:rsid w:val="00DE0A4B"/>
    <w:rsid w:val="00DE1A9C"/>
    <w:rsid w:val="00DE2410"/>
    <w:rsid w:val="00DE2939"/>
    <w:rsid w:val="00DE55CD"/>
    <w:rsid w:val="00DE6E81"/>
    <w:rsid w:val="00DE703F"/>
    <w:rsid w:val="00DE7595"/>
    <w:rsid w:val="00DF1961"/>
    <w:rsid w:val="00DF44DE"/>
    <w:rsid w:val="00DF5F11"/>
    <w:rsid w:val="00DF6CD7"/>
    <w:rsid w:val="00E01138"/>
    <w:rsid w:val="00E02DFB"/>
    <w:rsid w:val="00E030F9"/>
    <w:rsid w:val="00E0311A"/>
    <w:rsid w:val="00E03138"/>
    <w:rsid w:val="00E06404"/>
    <w:rsid w:val="00E065D2"/>
    <w:rsid w:val="00E113B3"/>
    <w:rsid w:val="00E11A85"/>
    <w:rsid w:val="00E12495"/>
    <w:rsid w:val="00E15CCD"/>
    <w:rsid w:val="00E202EF"/>
    <w:rsid w:val="00E210B5"/>
    <w:rsid w:val="00E23D99"/>
    <w:rsid w:val="00E2552F"/>
    <w:rsid w:val="00E26690"/>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6CC"/>
    <w:rsid w:val="00EA681A"/>
    <w:rsid w:val="00EA735B"/>
    <w:rsid w:val="00EB17DE"/>
    <w:rsid w:val="00EB1E69"/>
    <w:rsid w:val="00EB2086"/>
    <w:rsid w:val="00EB5EDF"/>
    <w:rsid w:val="00EB60FE"/>
    <w:rsid w:val="00EB74DB"/>
    <w:rsid w:val="00EC5359"/>
    <w:rsid w:val="00EC562A"/>
    <w:rsid w:val="00EC7EC7"/>
    <w:rsid w:val="00ED067A"/>
    <w:rsid w:val="00ED2B50"/>
    <w:rsid w:val="00ED4138"/>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EE3"/>
    <w:rsid w:val="00F25BB6"/>
    <w:rsid w:val="00F26B7E"/>
    <w:rsid w:val="00F27A3B"/>
    <w:rsid w:val="00F31A78"/>
    <w:rsid w:val="00F33817"/>
    <w:rsid w:val="00F420D5"/>
    <w:rsid w:val="00F451EA"/>
    <w:rsid w:val="00F45447"/>
    <w:rsid w:val="00F456C6"/>
    <w:rsid w:val="00F4577B"/>
    <w:rsid w:val="00F46496"/>
    <w:rsid w:val="00F474D0"/>
    <w:rsid w:val="00F50179"/>
    <w:rsid w:val="00F515EE"/>
    <w:rsid w:val="00F51AC6"/>
    <w:rsid w:val="00F56511"/>
    <w:rsid w:val="00F6194E"/>
    <w:rsid w:val="00F623AC"/>
    <w:rsid w:val="00F6412A"/>
    <w:rsid w:val="00F65893"/>
    <w:rsid w:val="00F66A4A"/>
    <w:rsid w:val="00F71E22"/>
    <w:rsid w:val="00F72142"/>
    <w:rsid w:val="00F72AE7"/>
    <w:rsid w:val="00F81141"/>
    <w:rsid w:val="00F833BA"/>
    <w:rsid w:val="00F84FD0"/>
    <w:rsid w:val="00F859A8"/>
    <w:rsid w:val="00F85DA1"/>
    <w:rsid w:val="00F86D87"/>
    <w:rsid w:val="00F9108B"/>
    <w:rsid w:val="00F91349"/>
    <w:rsid w:val="00F93A8A"/>
    <w:rsid w:val="00F94453"/>
    <w:rsid w:val="00F95248"/>
    <w:rsid w:val="00F956A9"/>
    <w:rsid w:val="00F963ED"/>
    <w:rsid w:val="00F966CF"/>
    <w:rsid w:val="00F96CAE"/>
    <w:rsid w:val="00F96EBD"/>
    <w:rsid w:val="00F97C99"/>
    <w:rsid w:val="00F97DA1"/>
    <w:rsid w:val="00FA4DAC"/>
    <w:rsid w:val="00FA6156"/>
    <w:rsid w:val="00FA662D"/>
    <w:rsid w:val="00FA73B1"/>
    <w:rsid w:val="00FB0CB9"/>
    <w:rsid w:val="00FB231D"/>
    <w:rsid w:val="00FB45F1"/>
    <w:rsid w:val="00FB4A72"/>
    <w:rsid w:val="00FB54E8"/>
    <w:rsid w:val="00FB57C3"/>
    <w:rsid w:val="00FB6501"/>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71C001E"/>
    <w:rsid w:val="0AAD2CEE"/>
    <w:rsid w:val="0B962B8F"/>
    <w:rsid w:val="12573F56"/>
    <w:rsid w:val="126C1E90"/>
    <w:rsid w:val="193A07AA"/>
    <w:rsid w:val="1AC95FA9"/>
    <w:rsid w:val="1BF52C8B"/>
    <w:rsid w:val="231D711F"/>
    <w:rsid w:val="26AC6DBC"/>
    <w:rsid w:val="2C3B42FC"/>
    <w:rsid w:val="2DED3FB1"/>
    <w:rsid w:val="36E535EA"/>
    <w:rsid w:val="43D246A3"/>
    <w:rsid w:val="45120FED"/>
    <w:rsid w:val="466C2476"/>
    <w:rsid w:val="52FF4FA5"/>
    <w:rsid w:val="56DF02C6"/>
    <w:rsid w:val="59E84F84"/>
    <w:rsid w:val="5A1E7E8E"/>
    <w:rsid w:val="5A355A42"/>
    <w:rsid w:val="5C9F3863"/>
    <w:rsid w:val="5E4F1A6A"/>
    <w:rsid w:val="6B4F66FF"/>
    <w:rsid w:val="70811A48"/>
    <w:rsid w:val="793D5DB1"/>
    <w:rsid w:val="7A010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B44AA62"/>
  <w15:docId w15:val="{CF44C0AD-A66E-43D6-88CD-F24C6CB12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annotation text"/>
    <w:basedOn w:val="afff5"/>
    <w:link w:val="afffb"/>
    <w:uiPriority w:val="99"/>
    <w:semiHidden/>
    <w:unhideWhenUsed/>
    <w:qFormat/>
    <w:pPr>
      <w:adjustRightInd/>
      <w:spacing w:line="240" w:lineRule="auto"/>
      <w:jc w:val="left"/>
    </w:pPr>
    <w:rPr>
      <w:rFonts w:ascii="等线" w:eastAsia="等线" w:hAnsi="等线"/>
      <w:szCs w:val="22"/>
    </w:rPr>
  </w:style>
  <w:style w:type="paragraph" w:styleId="afffc">
    <w:name w:val="Body Text"/>
    <w:basedOn w:val="afff5"/>
    <w:link w:val="afffd"/>
    <w:uiPriority w:val="99"/>
    <w:qFormat/>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e">
    <w:name w:val="Balloon Text"/>
    <w:basedOn w:val="afff5"/>
    <w:link w:val="affff"/>
    <w:uiPriority w:val="99"/>
    <w:semiHidden/>
    <w:unhideWhenUsed/>
    <w:qFormat/>
    <w:rPr>
      <w:sz w:val="18"/>
      <w:szCs w:val="18"/>
    </w:rPr>
  </w:style>
  <w:style w:type="paragraph" w:styleId="affff0">
    <w:name w:val="footer"/>
    <w:basedOn w:val="afff5"/>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Title"/>
    <w:basedOn w:val="afff5"/>
    <w:link w:val="affff8"/>
    <w:qFormat/>
    <w:pPr>
      <w:spacing w:before="240" w:after="60"/>
      <w:jc w:val="center"/>
      <w:outlineLvl w:val="0"/>
    </w:pPr>
    <w:rPr>
      <w:rFonts w:ascii="Arial" w:hAnsi="Arial" w:cs="Arial"/>
      <w:b/>
      <w:bCs/>
      <w:sz w:val="32"/>
      <w:szCs w:val="32"/>
    </w:rPr>
  </w:style>
  <w:style w:type="paragraph" w:styleId="affff9">
    <w:name w:val="annotation subject"/>
    <w:basedOn w:val="afffa"/>
    <w:next w:val="afffa"/>
    <w:link w:val="affffa"/>
    <w:uiPriority w:val="99"/>
    <w:semiHidden/>
    <w:unhideWhenUsed/>
    <w:qFormat/>
    <w:rPr>
      <w:b/>
      <w:bCs/>
    </w:rPr>
  </w:style>
  <w:style w:type="paragraph" w:styleId="affffb">
    <w:name w:val="Body Text First Indent"/>
    <w:basedOn w:val="afffc"/>
    <w:link w:val="affffc"/>
    <w:unhideWhenUsed/>
    <w:qFormat/>
    <w:pPr>
      <w:ind w:firstLineChars="100" w:firstLine="420"/>
    </w:pPr>
  </w:style>
  <w:style w:type="table" w:styleId="affffd">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Pr>
      <w:b/>
      <w:bCs/>
    </w:rPr>
  </w:style>
  <w:style w:type="character" w:styleId="afffff">
    <w:name w:val="page number"/>
    <w:uiPriority w:val="99"/>
    <w:qFormat/>
    <w:rPr>
      <w:rFonts w:ascii="宋体" w:eastAsia="宋体" w:hAnsi="Times New Roman"/>
      <w:sz w:val="18"/>
    </w:rPr>
  </w:style>
  <w:style w:type="character" w:styleId="afffff0">
    <w:name w:val="Emphasis"/>
    <w:uiPriority w:val="20"/>
    <w:qFormat/>
    <w:rPr>
      <w:i/>
      <w:iCs/>
    </w:rPr>
  </w:style>
  <w:style w:type="character" w:styleId="afffff1">
    <w:name w:val="Hyperlink"/>
    <w:uiPriority w:val="99"/>
    <w:qFormat/>
    <w:rPr>
      <w:rFonts w:ascii="宋体" w:eastAsia="宋体" w:hAnsi="Times New Roman"/>
      <w:color w:val="auto"/>
      <w:spacing w:val="0"/>
      <w:w w:val="100"/>
      <w:position w:val="0"/>
      <w:sz w:val="21"/>
      <w:u w:val="none"/>
      <w:vertAlign w:val="baseline"/>
    </w:rPr>
  </w:style>
  <w:style w:type="character" w:styleId="afffff2">
    <w:name w:val="annotation reference"/>
    <w:basedOn w:val="afff6"/>
    <w:uiPriority w:val="99"/>
    <w:semiHidden/>
    <w:unhideWhenUsed/>
    <w:qFormat/>
    <w:rPr>
      <w:sz w:val="21"/>
      <w:szCs w:val="21"/>
    </w:rPr>
  </w:style>
  <w:style w:type="character" w:styleId="afffff3">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3">
    <w:name w:val="页眉 字符"/>
    <w:link w:val="affff2"/>
    <w:uiPriority w:val="99"/>
    <w:qFormat/>
    <w:rPr>
      <w:kern w:val="2"/>
      <w:sz w:val="18"/>
      <w:szCs w:val="18"/>
    </w:rPr>
  </w:style>
  <w:style w:type="character" w:customStyle="1" w:styleId="affff1">
    <w:name w:val="页脚 字符"/>
    <w:link w:val="affff0"/>
    <w:uiPriority w:val="99"/>
    <w:qFormat/>
    <w:rPr>
      <w:rFonts w:ascii="宋体"/>
      <w:kern w:val="2"/>
      <w:sz w:val="18"/>
      <w:szCs w:val="18"/>
    </w:rPr>
  </w:style>
  <w:style w:type="character" w:customStyle="1" w:styleId="affff">
    <w:name w:val="批注框文本 字符"/>
    <w:link w:val="afffe"/>
    <w:uiPriority w:val="99"/>
    <w:semiHidden/>
    <w:qFormat/>
    <w:rPr>
      <w:kern w:val="2"/>
      <w:sz w:val="18"/>
      <w:szCs w:val="18"/>
    </w:rPr>
  </w:style>
  <w:style w:type="paragraph" w:styleId="afffff4">
    <w:name w:val="Quote"/>
    <w:basedOn w:val="afff5"/>
    <w:next w:val="afff5"/>
    <w:link w:val="afffff5"/>
    <w:uiPriority w:val="29"/>
    <w:qFormat/>
    <w:rPr>
      <w:i/>
      <w:iCs/>
      <w:color w:val="000000"/>
    </w:rPr>
  </w:style>
  <w:style w:type="character" w:customStyle="1" w:styleId="afffff5">
    <w:name w:val="引用 字符"/>
    <w:link w:val="afffff4"/>
    <w:uiPriority w:val="29"/>
    <w:qFormat/>
    <w:rPr>
      <w:i/>
      <w:iCs/>
      <w:color w:val="000000"/>
      <w:kern w:val="2"/>
      <w:sz w:val="21"/>
      <w:szCs w:val="21"/>
    </w:rPr>
  </w:style>
  <w:style w:type="character" w:customStyle="1" w:styleId="affff8">
    <w:name w:val="标题 字符"/>
    <w:link w:val="affff7"/>
    <w:qFormat/>
    <w:rPr>
      <w:rFonts w:ascii="Arial" w:hAnsi="Arial" w:cs="Arial"/>
      <w:b/>
      <w:bCs/>
      <w:kern w:val="2"/>
      <w:sz w:val="32"/>
      <w:szCs w:val="32"/>
    </w:rPr>
  </w:style>
  <w:style w:type="paragraph" w:customStyle="1" w:styleId="afffff6">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7">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8">
    <w:name w:val="标准文件_页脚偶数页"/>
    <w:qFormat/>
    <w:pPr>
      <w:ind w:left="198"/>
    </w:pPr>
    <w:rPr>
      <w:rFonts w:ascii="宋体" w:hAnsi="Times New Roman"/>
      <w:sz w:val="18"/>
    </w:rPr>
  </w:style>
  <w:style w:type="paragraph" w:customStyle="1" w:styleId="afffff9">
    <w:name w:val="标准文件_页脚奇数页"/>
    <w:qFormat/>
    <w:pPr>
      <w:ind w:right="227"/>
      <w:jc w:val="right"/>
    </w:pPr>
    <w:rPr>
      <w:rFonts w:ascii="宋体" w:hAnsi="Times New Roman"/>
      <w:sz w:val="18"/>
    </w:rPr>
  </w:style>
  <w:style w:type="paragraph" w:customStyle="1" w:styleId="afffffa">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b">
    <w:name w:val="标准文件_标准正文"/>
    <w:basedOn w:val="afff5"/>
    <w:next w:val="afffffc"/>
    <w:qFormat/>
    <w:pPr>
      <w:snapToGrid w:val="0"/>
      <w:ind w:firstLineChars="200" w:firstLine="200"/>
    </w:pPr>
    <w:rPr>
      <w:kern w:val="0"/>
    </w:rPr>
  </w:style>
  <w:style w:type="paragraph" w:customStyle="1" w:styleId="afffffc">
    <w:name w:val="标准文件_段"/>
    <w:link w:val="Char"/>
    <w:qFormat/>
    <w:pPr>
      <w:autoSpaceDE w:val="0"/>
      <w:autoSpaceDN w:val="0"/>
      <w:ind w:firstLineChars="200" w:firstLine="200"/>
      <w:jc w:val="both"/>
    </w:pPr>
    <w:rPr>
      <w:rFonts w:ascii="宋体" w:hAnsi="Times New Roman"/>
      <w:sz w:val="21"/>
    </w:rPr>
  </w:style>
  <w:style w:type="paragraph" w:customStyle="1" w:styleId="afffffd">
    <w:name w:val="标准文件_版本"/>
    <w:basedOn w:val="afffffb"/>
    <w:qFormat/>
    <w:pPr>
      <w:adjustRightInd/>
      <w:snapToGrid/>
      <w:ind w:firstLineChars="0" w:firstLine="0"/>
    </w:pPr>
    <w:rPr>
      <w:rFonts w:ascii="宋体" w:hAnsi="宋体"/>
      <w:kern w:val="2"/>
    </w:rPr>
  </w:style>
  <w:style w:type="paragraph" w:customStyle="1" w:styleId="afffffe">
    <w:name w:val="标准文件_标准部门"/>
    <w:basedOn w:val="afff5"/>
    <w:qFormat/>
    <w:pPr>
      <w:jc w:val="center"/>
    </w:pPr>
    <w:rPr>
      <w:rFonts w:ascii="黑体" w:eastAsia="黑体"/>
      <w:kern w:val="0"/>
      <w:sz w:val="44"/>
    </w:rPr>
  </w:style>
  <w:style w:type="paragraph" w:customStyle="1" w:styleId="affffff">
    <w:name w:val="标准文件_标准代替"/>
    <w:basedOn w:val="afff5"/>
    <w:next w:val="afff5"/>
    <w:qFormat/>
    <w:pPr>
      <w:spacing w:line="310" w:lineRule="exact"/>
      <w:jc w:val="right"/>
    </w:pPr>
    <w:rPr>
      <w:rFonts w:ascii="宋体" w:hAnsi="宋体"/>
      <w:kern w:val="0"/>
    </w:rPr>
  </w:style>
  <w:style w:type="paragraph" w:customStyle="1" w:styleId="affffff0">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f1">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f2">
    <w:name w:val="标准文件_页眉偶数页"/>
    <w:basedOn w:val="affffff1"/>
    <w:next w:val="afff5"/>
    <w:qFormat/>
    <w:pPr>
      <w:jc w:val="left"/>
    </w:pPr>
  </w:style>
  <w:style w:type="paragraph" w:customStyle="1" w:styleId="affffff3">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c"/>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4">
    <w:name w:val="标准文件_发布"/>
    <w:qFormat/>
    <w:rPr>
      <w:rFonts w:ascii="黑体" w:eastAsia="黑体"/>
      <w:spacing w:val="0"/>
      <w:w w:val="100"/>
      <w:position w:val="3"/>
      <w:sz w:val="28"/>
    </w:rPr>
  </w:style>
  <w:style w:type="paragraph" w:customStyle="1" w:styleId="ad">
    <w:name w:val="标准文件_方框数字列项"/>
    <w:basedOn w:val="afffffc"/>
    <w:qFormat/>
    <w:pPr>
      <w:numPr>
        <w:numId w:val="3"/>
      </w:numPr>
      <w:ind w:firstLineChars="0" w:firstLine="0"/>
    </w:pPr>
  </w:style>
  <w:style w:type="paragraph" w:customStyle="1" w:styleId="affffff5">
    <w:name w:val="标准文件_封面标准编号"/>
    <w:basedOn w:val="afff5"/>
    <w:next w:val="affffff"/>
    <w:qFormat/>
    <w:pPr>
      <w:spacing w:line="310" w:lineRule="exact"/>
      <w:jc w:val="right"/>
    </w:pPr>
    <w:rPr>
      <w:rFonts w:ascii="黑体" w:eastAsia="黑体"/>
      <w:kern w:val="0"/>
      <w:sz w:val="28"/>
    </w:rPr>
  </w:style>
  <w:style w:type="paragraph" w:customStyle="1" w:styleId="affffff6">
    <w:name w:val="标准文件_封面标准分类号"/>
    <w:basedOn w:val="afff5"/>
    <w:qFormat/>
    <w:rPr>
      <w:rFonts w:ascii="黑体" w:eastAsia="黑体"/>
      <w:b/>
      <w:kern w:val="0"/>
      <w:sz w:val="28"/>
    </w:rPr>
  </w:style>
  <w:style w:type="paragraph" w:customStyle="1" w:styleId="affffff7">
    <w:name w:val="标准文件_封面标准名称"/>
    <w:basedOn w:val="afff5"/>
    <w:qFormat/>
    <w:pPr>
      <w:spacing w:line="240" w:lineRule="auto"/>
      <w:jc w:val="center"/>
    </w:pPr>
    <w:rPr>
      <w:rFonts w:ascii="黑体" w:eastAsia="黑体"/>
      <w:kern w:val="0"/>
      <w:sz w:val="52"/>
    </w:rPr>
  </w:style>
  <w:style w:type="paragraph" w:customStyle="1" w:styleId="affffff8">
    <w:name w:val="标准文件_封面标准英文名称"/>
    <w:basedOn w:val="afff5"/>
    <w:qFormat/>
    <w:pPr>
      <w:spacing w:line="240" w:lineRule="auto"/>
      <w:jc w:val="center"/>
    </w:pPr>
    <w:rPr>
      <w:rFonts w:ascii="黑体" w:eastAsia="黑体"/>
      <w:b/>
      <w:sz w:val="28"/>
    </w:rPr>
  </w:style>
  <w:style w:type="paragraph" w:customStyle="1" w:styleId="affffff9">
    <w:name w:val="标准文件_封面发布日期"/>
    <w:basedOn w:val="afff5"/>
    <w:qFormat/>
    <w:pPr>
      <w:spacing w:line="310" w:lineRule="exact"/>
    </w:pPr>
    <w:rPr>
      <w:rFonts w:ascii="黑体" w:eastAsia="黑体"/>
      <w:kern w:val="0"/>
      <w:sz w:val="28"/>
    </w:rPr>
  </w:style>
  <w:style w:type="paragraph" w:customStyle="1" w:styleId="affffffa">
    <w:name w:val="标准文件_封面密级"/>
    <w:basedOn w:val="afff5"/>
    <w:qFormat/>
    <w:rPr>
      <w:rFonts w:eastAsia="黑体"/>
      <w:sz w:val="32"/>
    </w:rPr>
  </w:style>
  <w:style w:type="paragraph" w:customStyle="1" w:styleId="affffffb">
    <w:name w:val="标准文件_封面实施日期"/>
    <w:basedOn w:val="afff5"/>
    <w:qFormat/>
    <w:pPr>
      <w:spacing w:line="310" w:lineRule="exact"/>
      <w:jc w:val="right"/>
    </w:pPr>
    <w:rPr>
      <w:rFonts w:ascii="黑体" w:eastAsia="黑体"/>
      <w:sz w:val="28"/>
    </w:rPr>
  </w:style>
  <w:style w:type="paragraph" w:customStyle="1" w:styleId="affffffc">
    <w:name w:val="标准文件_封面抬头"/>
    <w:basedOn w:val="afffffc"/>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c"/>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c"/>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c"/>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c"/>
    <w:qFormat/>
    <w:pPr>
      <w:widowControl/>
      <w:numPr>
        <w:ilvl w:val="2"/>
      </w:numPr>
      <w:wordWrap w:val="0"/>
      <w:overflowPunct w:val="0"/>
      <w:autoSpaceDE w:val="0"/>
      <w:autoSpaceDN w:val="0"/>
      <w:textAlignment w:val="baseline"/>
      <w:outlineLvl w:val="3"/>
    </w:pPr>
  </w:style>
  <w:style w:type="paragraph" w:customStyle="1" w:styleId="affffffd">
    <w:name w:val="标准文件_附录公式"/>
    <w:basedOn w:val="afffffb"/>
    <w:next w:val="afffffb"/>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c"/>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c"/>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c"/>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c"/>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uiPriority w:val="99"/>
    <w:qFormat/>
    <w:rPr>
      <w:kern w:val="2"/>
      <w:sz w:val="21"/>
      <w:szCs w:val="21"/>
    </w:rPr>
  </w:style>
  <w:style w:type="paragraph" w:customStyle="1" w:styleId="affffffe">
    <w:name w:val="标准文件_附录章标题"/>
    <w:next w:val="afffffc"/>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
    <w:name w:val="标准文件_公式后的破折号"/>
    <w:basedOn w:val="afffffc"/>
    <w:next w:val="afffffc"/>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f0">
    <w:name w:val="标准文件_目次、标准名称标题"/>
    <w:basedOn w:val="a6"/>
    <w:next w:val="afffffc"/>
    <w:qFormat/>
    <w:pPr>
      <w:spacing w:line="460" w:lineRule="exact"/>
      <w:ind w:left="0" w:firstLine="0"/>
    </w:pPr>
  </w:style>
  <w:style w:type="paragraph" w:customStyle="1" w:styleId="afffffff1">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c"/>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2">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c"/>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5">
    <w:name w:val="脚注文本 字符"/>
    <w:link w:val="affff4"/>
    <w:semiHidden/>
    <w:qFormat/>
    <w:rPr>
      <w:rFonts w:ascii="宋体"/>
      <w:kern w:val="2"/>
      <w:sz w:val="18"/>
      <w:szCs w:val="18"/>
    </w:rPr>
  </w:style>
  <w:style w:type="paragraph" w:customStyle="1" w:styleId="afffffff3">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c"/>
    <w:qFormat/>
    <w:pPr>
      <w:numPr>
        <w:numId w:val="12"/>
      </w:numPr>
      <w:spacing w:line="240" w:lineRule="auto"/>
      <w:jc w:val="left"/>
    </w:pPr>
    <w:rPr>
      <w:rFonts w:ascii="宋体" w:hAnsi="宋体"/>
      <w:sz w:val="18"/>
    </w:rPr>
  </w:style>
  <w:style w:type="character" w:customStyle="1" w:styleId="afffffff4">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c"/>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c"/>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c"/>
    <w:qFormat/>
    <w:pPr>
      <w:numPr>
        <w:ilvl w:val="2"/>
      </w:numPr>
      <w:spacing w:beforeLines="50" w:before="50" w:afterLines="50" w:after="50"/>
      <w:outlineLvl w:val="1"/>
    </w:pPr>
  </w:style>
  <w:style w:type="paragraph" w:customStyle="1" w:styleId="afffffff5">
    <w:name w:val="标准文件_一致程度"/>
    <w:basedOn w:val="afff5"/>
    <w:qFormat/>
    <w:pPr>
      <w:spacing w:line="440" w:lineRule="exact"/>
      <w:jc w:val="center"/>
    </w:pPr>
    <w:rPr>
      <w:sz w:val="28"/>
    </w:rPr>
  </w:style>
  <w:style w:type="paragraph" w:customStyle="1" w:styleId="afffffff6">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f7">
    <w:name w:val="标准文件_英文图表脚注"/>
    <w:basedOn w:val="afffffb"/>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fc"/>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c"/>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8">
    <w:name w:val="标准文件_正文公式"/>
    <w:basedOn w:val="afff5"/>
    <w:next w:val="afffffb"/>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c"/>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c"/>
    <w:qFormat/>
    <w:pPr>
      <w:numPr>
        <w:numId w:val="18"/>
      </w:numPr>
      <w:jc w:val="center"/>
    </w:pPr>
    <w:rPr>
      <w:rFonts w:ascii="黑体" w:eastAsia="黑体" w:hAnsi="Times New Roman"/>
      <w:sz w:val="21"/>
    </w:rPr>
  </w:style>
  <w:style w:type="paragraph" w:customStyle="1" w:styleId="afb">
    <w:name w:val="标准文件_正文英文图标题"/>
    <w:next w:val="afffffc"/>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f9">
    <w:name w:val="发布部门"/>
    <w:next w:val="afffffc"/>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a">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b">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c">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d">
    <w:name w:val="封面标准文稿编辑信息"/>
    <w:qFormat/>
    <w:pPr>
      <w:spacing w:before="180" w:line="180" w:lineRule="exact"/>
      <w:jc w:val="center"/>
    </w:pPr>
    <w:rPr>
      <w:rFonts w:ascii="宋体" w:hAnsi="Times New Roman"/>
      <w:sz w:val="21"/>
    </w:rPr>
  </w:style>
  <w:style w:type="paragraph" w:customStyle="1" w:styleId="afffffffe">
    <w:name w:val="封面标准文稿类别"/>
    <w:qFormat/>
    <w:pPr>
      <w:spacing w:before="440" w:line="400" w:lineRule="exact"/>
      <w:jc w:val="center"/>
    </w:pPr>
    <w:rPr>
      <w:rFonts w:ascii="宋体" w:hAnsi="Times New Roman"/>
      <w:sz w:val="24"/>
    </w:rPr>
  </w:style>
  <w:style w:type="paragraph" w:customStyle="1" w:styleId="affffffff">
    <w:name w:val="封面标准英文名称"/>
    <w:qFormat/>
    <w:pPr>
      <w:widowControl w:val="0"/>
      <w:spacing w:line="360" w:lineRule="exact"/>
      <w:jc w:val="center"/>
    </w:pPr>
    <w:rPr>
      <w:rFonts w:ascii="Times New Roman" w:hAnsi="Times New Roman"/>
      <w:sz w:val="28"/>
    </w:rPr>
  </w:style>
  <w:style w:type="paragraph" w:customStyle="1" w:styleId="affffffff0">
    <w:name w:val="封面一致性程度标识"/>
    <w:qFormat/>
    <w:pPr>
      <w:spacing w:before="440" w:line="440" w:lineRule="exact"/>
      <w:jc w:val="center"/>
    </w:pPr>
    <w:rPr>
      <w:rFonts w:ascii="Times New Roman" w:hAnsi="Times New Roman"/>
      <w:sz w:val="28"/>
    </w:rPr>
  </w:style>
  <w:style w:type="paragraph" w:customStyle="1" w:styleId="affffffff1">
    <w:name w:val="封面正文"/>
    <w:qFormat/>
    <w:pPr>
      <w:jc w:val="both"/>
    </w:pPr>
    <w:rPr>
      <w:rFonts w:ascii="Times New Roman" w:hAnsi="Times New Roman"/>
    </w:rPr>
  </w:style>
  <w:style w:type="paragraph" w:customStyle="1" w:styleId="affffffff2">
    <w:name w:val="附录二级无标题条"/>
    <w:basedOn w:val="afff5"/>
    <w:next w:val="afffffc"/>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3">
    <w:name w:val="附录三级无标题条"/>
    <w:basedOn w:val="affffffff2"/>
    <w:next w:val="afffffc"/>
    <w:qFormat/>
    <w:pPr>
      <w:outlineLvl w:val="4"/>
    </w:pPr>
  </w:style>
  <w:style w:type="paragraph" w:customStyle="1" w:styleId="affffffff4">
    <w:name w:val="附录四级无标题条"/>
    <w:basedOn w:val="affffffff3"/>
    <w:next w:val="afffffc"/>
    <w:qFormat/>
    <w:pPr>
      <w:outlineLvl w:val="5"/>
    </w:pPr>
  </w:style>
  <w:style w:type="paragraph" w:customStyle="1" w:styleId="affffffff5">
    <w:name w:val="附录图"/>
    <w:next w:val="afffffc"/>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f6">
    <w:name w:val="附录五级无标题条"/>
    <w:basedOn w:val="affffffff4"/>
    <w:next w:val="afffffc"/>
    <w:qFormat/>
    <w:pPr>
      <w:outlineLvl w:val="6"/>
    </w:pPr>
  </w:style>
  <w:style w:type="paragraph" w:customStyle="1" w:styleId="affffffff7">
    <w:name w:val="附录性质"/>
    <w:basedOn w:val="afff5"/>
    <w:qFormat/>
    <w:pPr>
      <w:widowControl/>
      <w:adjustRightInd/>
      <w:jc w:val="center"/>
    </w:pPr>
    <w:rPr>
      <w:rFonts w:ascii="黑体" w:eastAsia="黑体"/>
    </w:rPr>
  </w:style>
  <w:style w:type="paragraph" w:customStyle="1" w:styleId="affffffff8">
    <w:name w:val="附录一级无标题条"/>
    <w:basedOn w:val="affffffe"/>
    <w:next w:val="afffffc"/>
    <w:qFormat/>
    <w:pPr>
      <w:autoSpaceDN w:val="0"/>
      <w:outlineLvl w:val="2"/>
    </w:pPr>
    <w:rPr>
      <w:rFonts w:ascii="宋体" w:eastAsia="宋体" w:hAnsi="宋体"/>
    </w:rPr>
  </w:style>
  <w:style w:type="character" w:customStyle="1" w:styleId="affffffff9">
    <w:name w:val="个人答复风格"/>
    <w:qFormat/>
    <w:rPr>
      <w:rFonts w:ascii="Arial" w:eastAsia="宋体" w:hAnsi="Arial" w:cs="Arial"/>
      <w:color w:val="auto"/>
      <w:spacing w:val="0"/>
      <w:sz w:val="20"/>
    </w:rPr>
  </w:style>
  <w:style w:type="character" w:customStyle="1" w:styleId="affffffffa">
    <w:name w:val="个人撰写风格"/>
    <w:qFormat/>
    <w:rPr>
      <w:rFonts w:ascii="Arial" w:eastAsia="宋体" w:hAnsi="Arial" w:cs="Arial"/>
      <w:color w:val="auto"/>
      <w:spacing w:val="0"/>
      <w:sz w:val="20"/>
    </w:rPr>
  </w:style>
  <w:style w:type="paragraph" w:customStyle="1" w:styleId="affffffffb">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c">
    <w:name w:val="列项·"/>
    <w:basedOn w:val="afffffc"/>
    <w:qFormat/>
    <w:pPr>
      <w:tabs>
        <w:tab w:val="left" w:pos="840"/>
      </w:tabs>
    </w:pPr>
  </w:style>
  <w:style w:type="paragraph" w:customStyle="1" w:styleId="affffffffd">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e">
    <w:name w:val="其他标准称谓"/>
    <w:qFormat/>
    <w:pPr>
      <w:spacing w:line="0" w:lineRule="atLeast"/>
      <w:jc w:val="distribute"/>
    </w:pPr>
    <w:rPr>
      <w:rFonts w:ascii="黑体" w:eastAsia="黑体" w:hAnsi="宋体"/>
      <w:sz w:val="52"/>
    </w:rPr>
  </w:style>
  <w:style w:type="paragraph" w:customStyle="1" w:styleId="afffffffff">
    <w:name w:val="其他发布部门"/>
    <w:basedOn w:val="afffffff9"/>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f0">
    <w:name w:val="实施日期"/>
    <w:basedOn w:val="afffffffa"/>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f1">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2">
    <w:name w:val="无标题条"/>
    <w:next w:val="afffffc"/>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f3">
    <w:name w:val="注:后续"/>
    <w:qFormat/>
    <w:pPr>
      <w:spacing w:line="300" w:lineRule="exact"/>
      <w:ind w:leftChars="400" w:left="600" w:hangingChars="200" w:hanging="200"/>
      <w:jc w:val="both"/>
    </w:pPr>
    <w:rPr>
      <w:rFonts w:ascii="宋体" w:hAnsi="Times New Roman"/>
      <w:sz w:val="18"/>
    </w:rPr>
  </w:style>
  <w:style w:type="paragraph" w:customStyle="1" w:styleId="afffffffff4">
    <w:name w:val="注×:后续"/>
    <w:basedOn w:val="afffffffff3"/>
    <w:qFormat/>
    <w:pPr>
      <w:ind w:leftChars="0" w:left="1406" w:firstLineChars="0" w:hanging="499"/>
    </w:pPr>
  </w:style>
  <w:style w:type="paragraph" w:customStyle="1" w:styleId="afffffffff5">
    <w:name w:val="标准文件_一级无标题"/>
    <w:basedOn w:val="affd"/>
    <w:qFormat/>
    <w:pPr>
      <w:spacing w:beforeLines="0" w:before="0" w:afterLines="0" w:after="0"/>
      <w:outlineLvl w:val="9"/>
    </w:pPr>
    <w:rPr>
      <w:rFonts w:ascii="宋体" w:eastAsia="宋体"/>
    </w:rPr>
  </w:style>
  <w:style w:type="paragraph" w:customStyle="1" w:styleId="afffffffff6">
    <w:name w:val="标准文件_五级无标题"/>
    <w:basedOn w:val="afff1"/>
    <w:qFormat/>
    <w:pPr>
      <w:spacing w:beforeLines="0" w:before="0" w:afterLines="0" w:after="0"/>
      <w:outlineLvl w:val="9"/>
    </w:pPr>
    <w:rPr>
      <w:rFonts w:ascii="宋体" w:eastAsia="宋体"/>
    </w:rPr>
  </w:style>
  <w:style w:type="paragraph" w:customStyle="1" w:styleId="afffffffff7">
    <w:name w:val="标准文件_三级无标题"/>
    <w:basedOn w:val="afff"/>
    <w:qFormat/>
    <w:pPr>
      <w:spacing w:beforeLines="0" w:before="0" w:afterLines="0" w:after="0"/>
      <w:outlineLvl w:val="9"/>
    </w:pPr>
    <w:rPr>
      <w:rFonts w:ascii="宋体" w:eastAsia="宋体"/>
    </w:rPr>
  </w:style>
  <w:style w:type="paragraph" w:customStyle="1" w:styleId="afffffffff8">
    <w:name w:val="标准文件_二级无标题"/>
    <w:basedOn w:val="affe"/>
    <w:qFormat/>
    <w:pPr>
      <w:spacing w:beforeLines="0" w:before="0" w:afterLines="0" w:after="0"/>
      <w:outlineLvl w:val="9"/>
    </w:pPr>
    <w:rPr>
      <w:rFonts w:ascii="宋体" w:eastAsia="宋体"/>
    </w:rPr>
  </w:style>
  <w:style w:type="paragraph" w:customStyle="1" w:styleId="afffffffff9">
    <w:name w:val="标准_四级无标题"/>
    <w:basedOn w:val="afff0"/>
    <w:next w:val="afffffc"/>
    <w:qFormat/>
    <w:rPr>
      <w:rFonts w:eastAsia="宋体"/>
    </w:rPr>
  </w:style>
  <w:style w:type="paragraph" w:customStyle="1" w:styleId="afffffffffa">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c"/>
    <w:qFormat/>
    <w:pPr>
      <w:numPr>
        <w:numId w:val="23"/>
      </w:numPr>
      <w:ind w:firstLineChars="0" w:firstLine="0"/>
    </w:pPr>
    <w:rPr>
      <w:rFonts w:ascii="Times New Roman" w:cs="Arial"/>
      <w:szCs w:val="28"/>
    </w:rPr>
  </w:style>
  <w:style w:type="paragraph" w:customStyle="1" w:styleId="ae">
    <w:name w:val="标准文件_小写罗马数字编号列项"/>
    <w:basedOn w:val="afffffc"/>
    <w:qFormat/>
    <w:pPr>
      <w:numPr>
        <w:numId w:val="24"/>
      </w:numPr>
      <w:ind w:firstLineChars="0" w:firstLine="0"/>
    </w:pPr>
    <w:rPr>
      <w:rFonts w:cs="Arial"/>
      <w:szCs w:val="28"/>
    </w:rPr>
  </w:style>
  <w:style w:type="paragraph" w:customStyle="1" w:styleId="afffffffffb">
    <w:name w:val="标准文件_附录标题"/>
    <w:basedOn w:val="aff3"/>
    <w:qFormat/>
    <w:pPr>
      <w:numPr>
        <w:numId w:val="0"/>
      </w:numPr>
      <w:spacing w:after="280"/>
      <w:outlineLvl w:val="9"/>
    </w:pPr>
  </w:style>
  <w:style w:type="paragraph" w:customStyle="1" w:styleId="afffffffffc">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c"/>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d">
    <w:name w:val="标准文件_索引字母"/>
    <w:next w:val="afffffc"/>
    <w:qFormat/>
    <w:pPr>
      <w:jc w:val="center"/>
    </w:pPr>
    <w:rPr>
      <w:rFonts w:ascii="宋体" w:eastAsia="Times New Roman" w:hAnsi="宋体"/>
      <w:b/>
      <w:kern w:val="2"/>
      <w:sz w:val="21"/>
    </w:rPr>
  </w:style>
  <w:style w:type="paragraph" w:customStyle="1" w:styleId="afffffffffe">
    <w:name w:val="标准文件_附录前"/>
    <w:next w:val="afffffc"/>
    <w:qFormat/>
    <w:pPr>
      <w:spacing w:line="20" w:lineRule="atLeast"/>
      <w:ind w:firstLine="200"/>
    </w:pPr>
    <w:rPr>
      <w:rFonts w:ascii="宋体" w:hAnsi="宋体"/>
      <w:kern w:val="2"/>
      <w:sz w:val="10"/>
    </w:rPr>
  </w:style>
  <w:style w:type="paragraph" w:customStyle="1" w:styleId="affffffffff">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0">
    <w:name w:val="标准文件_表格"/>
    <w:basedOn w:val="afffffc"/>
    <w:qFormat/>
    <w:pPr>
      <w:ind w:firstLineChars="0" w:firstLine="0"/>
      <w:jc w:val="center"/>
    </w:pPr>
    <w:rPr>
      <w:sz w:val="18"/>
    </w:rPr>
  </w:style>
  <w:style w:type="paragraph" w:customStyle="1" w:styleId="afff2">
    <w:name w:val="标准文件_注："/>
    <w:next w:val="afffffc"/>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1"/>
    <w:qFormat/>
    <w:pPr>
      <w:widowControl w:val="0"/>
      <w:numPr>
        <w:numId w:val="28"/>
      </w:numPr>
      <w:jc w:val="both"/>
    </w:pPr>
    <w:rPr>
      <w:rFonts w:ascii="宋体" w:hAnsi="Times New Roman"/>
      <w:sz w:val="18"/>
      <w:szCs w:val="18"/>
    </w:rPr>
  </w:style>
  <w:style w:type="paragraph" w:customStyle="1" w:styleId="affffffffff1">
    <w:name w:val="标准文件_示例内容"/>
    <w:basedOn w:val="afffffc"/>
    <w:qFormat/>
    <w:pPr>
      <w:ind w:firstLine="420"/>
    </w:pPr>
    <w:rPr>
      <w:sz w:val="18"/>
    </w:rPr>
  </w:style>
  <w:style w:type="paragraph" w:customStyle="1" w:styleId="afa">
    <w:name w:val="标准文件_示例×："/>
    <w:basedOn w:val="afff5"/>
    <w:next w:val="affffffffff1"/>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c"/>
    <w:qFormat/>
    <w:rPr>
      <w:rFonts w:ascii="宋体" w:hAnsi="Times New Roman"/>
      <w:sz w:val="21"/>
    </w:rPr>
  </w:style>
  <w:style w:type="paragraph" w:customStyle="1" w:styleId="affffffffff2">
    <w:name w:val="标准文件_表格续"/>
    <w:basedOn w:val="afffffc"/>
    <w:next w:val="afffffc"/>
    <w:qFormat/>
    <w:pPr>
      <w:jc w:val="center"/>
    </w:pPr>
    <w:rPr>
      <w:rFonts w:ascii="黑体" w:eastAsia="黑体" w:hAnsi="黑体"/>
    </w:rPr>
  </w:style>
  <w:style w:type="character" w:styleId="affffffffff3">
    <w:name w:val="Placeholder Text"/>
    <w:basedOn w:val="afff6"/>
    <w:uiPriority w:val="99"/>
    <w:semiHidden/>
    <w:qFormat/>
    <w:rPr>
      <w:color w:val="808080"/>
    </w:rPr>
  </w:style>
  <w:style w:type="paragraph" w:customStyle="1" w:styleId="2">
    <w:name w:val="标准文件_二级项2"/>
    <w:basedOn w:val="afffffc"/>
    <w:qFormat/>
    <w:pPr>
      <w:numPr>
        <w:ilvl w:val="1"/>
        <w:numId w:val="21"/>
      </w:numPr>
      <w:ind w:firstLineChars="0" w:firstLine="0"/>
    </w:pPr>
  </w:style>
  <w:style w:type="paragraph" w:customStyle="1" w:styleId="21">
    <w:name w:val="标准文件_三级项2"/>
    <w:basedOn w:val="afffffc"/>
    <w:qFormat/>
    <w:pPr>
      <w:numPr>
        <w:numId w:val="30"/>
      </w:numPr>
      <w:spacing w:line="300" w:lineRule="exact"/>
      <w:ind w:firstLineChars="0"/>
    </w:pPr>
    <w:rPr>
      <w:rFonts w:ascii="Times New Roman"/>
    </w:rPr>
  </w:style>
  <w:style w:type="paragraph" w:customStyle="1" w:styleId="20">
    <w:name w:val="标准文件_一级项2"/>
    <w:basedOn w:val="afffffc"/>
    <w:qFormat/>
    <w:pPr>
      <w:numPr>
        <w:numId w:val="31"/>
      </w:numPr>
      <w:spacing w:line="300" w:lineRule="exact"/>
      <w:ind w:firstLineChars="0"/>
    </w:pPr>
    <w:rPr>
      <w:rFonts w:ascii="Times New Roman"/>
    </w:rPr>
  </w:style>
  <w:style w:type="paragraph" w:customStyle="1" w:styleId="affffffffff4">
    <w:name w:val="标准文件_提示"/>
    <w:basedOn w:val="afffffc"/>
    <w:next w:val="afffffc"/>
    <w:qFormat/>
    <w:pPr>
      <w:ind w:firstLine="420"/>
    </w:pPr>
    <w:rPr>
      <w:rFonts w:ascii="黑体" w:eastAsia="黑体"/>
    </w:rPr>
  </w:style>
  <w:style w:type="character" w:customStyle="1" w:styleId="affffffffff5">
    <w:name w:val="标准文件_来源"/>
    <w:basedOn w:val="afff6"/>
    <w:uiPriority w:val="1"/>
    <w:qFormat/>
    <w:rPr>
      <w:rFonts w:eastAsia="宋体"/>
      <w:sz w:val="21"/>
    </w:rPr>
  </w:style>
  <w:style w:type="paragraph" w:customStyle="1" w:styleId="affffffffff6">
    <w:name w:val="标准文件_图表说明"/>
    <w:qFormat/>
    <w:pPr>
      <w:spacing w:line="276" w:lineRule="auto"/>
      <w:ind w:firstLine="420"/>
    </w:pPr>
    <w:rPr>
      <w:rFonts w:ascii="宋体" w:hAnsi="宋体"/>
      <w:kern w:val="2"/>
      <w:sz w:val="18"/>
    </w:rPr>
  </w:style>
  <w:style w:type="paragraph" w:customStyle="1" w:styleId="affffffffff7">
    <w:name w:val="其他发布日期"/>
    <w:basedOn w:val="afffffffa"/>
    <w:qFormat/>
    <w:pPr>
      <w:framePr w:w="3997" w:h="471" w:hRule="exact" w:hSpace="0" w:vSpace="181" w:wrap="around" w:vAnchor="page" w:hAnchor="page" w:x="1419" w:y="14097"/>
    </w:pPr>
  </w:style>
  <w:style w:type="paragraph" w:customStyle="1" w:styleId="affffffffff8">
    <w:name w:val="其他实施日期"/>
    <w:basedOn w:val="afffffffff0"/>
    <w:qFormat/>
    <w:pPr>
      <w:framePr w:w="3997" w:h="471" w:hRule="exact" w:vSpace="181" w:wrap="around" w:vAnchor="page" w:hAnchor="page" w:x="7089" w:y="14097"/>
    </w:pPr>
  </w:style>
  <w:style w:type="paragraph" w:customStyle="1" w:styleId="affffffffff9">
    <w:name w:val="标准文件_文件编号"/>
    <w:basedOn w:val="afffffc"/>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a">
    <w:name w:val="标准文件_替换文件编号"/>
    <w:basedOn w:val="affffffffff9"/>
    <w:qFormat/>
    <w:pPr>
      <w:framePr w:wrap="auto"/>
      <w:spacing w:before="57"/>
    </w:pPr>
    <w:rPr>
      <w:sz w:val="21"/>
    </w:rPr>
  </w:style>
  <w:style w:type="paragraph" w:customStyle="1" w:styleId="affffffffffb">
    <w:name w:val="标准文件_文件名称"/>
    <w:basedOn w:val="afffffc"/>
    <w:next w:val="afffffc"/>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c"/>
    <w:next w:val="afffffc"/>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c"/>
    <w:next w:val="afffffc"/>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c"/>
    <w:next w:val="afffffc"/>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c"/>
    <w:next w:val="afffffc"/>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c"/>
    <w:next w:val="afffffc"/>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c"/>
    <w:next w:val="afffffc"/>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c"/>
    <w:next w:val="afffffc"/>
    <w:qFormat/>
    <w:pPr>
      <w:numPr>
        <w:ilvl w:val="5"/>
        <w:numId w:val="8"/>
      </w:numPr>
      <w:spacing w:beforeLines="50" w:before="50" w:afterLines="50" w:after="50"/>
      <w:ind w:firstLineChars="0"/>
    </w:pPr>
    <w:rPr>
      <w:rFonts w:ascii="黑体" w:eastAsia="黑体"/>
    </w:rPr>
  </w:style>
  <w:style w:type="paragraph" w:customStyle="1" w:styleId="affffffffffc">
    <w:name w:val="标准文件_注后"/>
    <w:basedOn w:val="afffffc"/>
    <w:qFormat/>
    <w:pPr>
      <w:ind w:left="811" w:firstLineChars="0" w:firstLine="0"/>
    </w:pPr>
    <w:rPr>
      <w:sz w:val="18"/>
    </w:rPr>
  </w:style>
  <w:style w:type="paragraph" w:customStyle="1" w:styleId="X">
    <w:name w:val="标准文件_注X后"/>
    <w:basedOn w:val="afffffc"/>
    <w:qFormat/>
    <w:pPr>
      <w:ind w:left="811" w:firstLineChars="0" w:firstLine="0"/>
    </w:pPr>
    <w:rPr>
      <w:sz w:val="18"/>
    </w:rPr>
  </w:style>
  <w:style w:type="paragraph" w:customStyle="1" w:styleId="affffffffffd">
    <w:name w:val="标准文件_示例后"/>
    <w:basedOn w:val="afffffc"/>
    <w:qFormat/>
    <w:pPr>
      <w:ind w:left="964" w:firstLineChars="0" w:firstLine="0"/>
    </w:pPr>
    <w:rPr>
      <w:sz w:val="18"/>
    </w:rPr>
  </w:style>
  <w:style w:type="paragraph" w:customStyle="1" w:styleId="X0">
    <w:name w:val="标准文件_示例X后"/>
    <w:basedOn w:val="afffffc"/>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e">
    <w:name w:val="标准文件_索引项"/>
    <w:basedOn w:val="afffffc"/>
    <w:next w:val="afffffc"/>
    <w:qFormat/>
    <w:pPr>
      <w:tabs>
        <w:tab w:val="right" w:leader="dot" w:pos="9356"/>
      </w:tabs>
      <w:ind w:left="210" w:firstLineChars="0" w:hanging="210"/>
      <w:jc w:val="left"/>
    </w:pPr>
  </w:style>
  <w:style w:type="paragraph" w:customStyle="1" w:styleId="afffffffffff">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f0">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f1">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f2">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f3">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f4">
    <w:name w:val="标准文件_引言一级无标题"/>
    <w:basedOn w:val="a7"/>
    <w:next w:val="afffffc"/>
    <w:qFormat/>
    <w:pPr>
      <w:spacing w:beforeLines="0" w:before="0" w:afterLines="0" w:after="0" w:line="276" w:lineRule="auto"/>
    </w:pPr>
    <w:rPr>
      <w:rFonts w:ascii="宋体" w:eastAsia="宋体"/>
    </w:rPr>
  </w:style>
  <w:style w:type="paragraph" w:customStyle="1" w:styleId="afffffffffff5">
    <w:name w:val="标准文件_引言二级无标题"/>
    <w:basedOn w:val="a8"/>
    <w:next w:val="afffffc"/>
    <w:qFormat/>
    <w:pPr>
      <w:spacing w:beforeLines="0" w:before="0" w:afterLines="0" w:after="0" w:line="276" w:lineRule="auto"/>
    </w:pPr>
    <w:rPr>
      <w:rFonts w:ascii="宋体" w:eastAsia="宋体"/>
    </w:rPr>
  </w:style>
  <w:style w:type="paragraph" w:customStyle="1" w:styleId="afffffffffff6">
    <w:name w:val="标准文件_引言三级无标题"/>
    <w:basedOn w:val="a9"/>
    <w:qFormat/>
    <w:pPr>
      <w:spacing w:beforeLines="0" w:before="0" w:afterLines="0" w:after="0" w:line="276" w:lineRule="auto"/>
    </w:pPr>
    <w:rPr>
      <w:rFonts w:ascii="宋体" w:eastAsia="宋体"/>
    </w:rPr>
  </w:style>
  <w:style w:type="paragraph" w:customStyle="1" w:styleId="afffffffffff7">
    <w:name w:val="标准文件_引言四级无标题"/>
    <w:basedOn w:val="aa"/>
    <w:next w:val="afffffc"/>
    <w:qFormat/>
    <w:pPr>
      <w:spacing w:beforeLines="0" w:before="0" w:afterLines="0" w:after="0" w:line="276" w:lineRule="auto"/>
    </w:pPr>
    <w:rPr>
      <w:rFonts w:ascii="宋体" w:eastAsia="宋体"/>
    </w:rPr>
  </w:style>
  <w:style w:type="paragraph" w:customStyle="1" w:styleId="afffffffffff8">
    <w:name w:val="标准文件_引言五级无标题"/>
    <w:basedOn w:val="ab"/>
    <w:next w:val="afffffc"/>
    <w:qFormat/>
    <w:pPr>
      <w:spacing w:beforeLines="0" w:before="0" w:afterLines="0" w:after="0" w:line="276" w:lineRule="auto"/>
    </w:pPr>
    <w:rPr>
      <w:rFonts w:ascii="宋体" w:eastAsia="宋体"/>
    </w:rPr>
  </w:style>
  <w:style w:type="paragraph" w:customStyle="1" w:styleId="afffffffffff9">
    <w:name w:val="标准文件_索引标题"/>
    <w:basedOn w:val="affffff3"/>
    <w:next w:val="afffffc"/>
    <w:qFormat/>
    <w:rPr>
      <w:rFonts w:hAnsi="黑体"/>
    </w:rPr>
  </w:style>
  <w:style w:type="paragraph" w:customStyle="1" w:styleId="afffffffffffa">
    <w:name w:val="标准文件_脚注内容"/>
    <w:basedOn w:val="afffffc"/>
    <w:qFormat/>
    <w:pPr>
      <w:ind w:leftChars="200" w:left="400" w:hangingChars="200" w:hanging="200"/>
    </w:pPr>
    <w:rPr>
      <w:sz w:val="15"/>
    </w:rPr>
  </w:style>
  <w:style w:type="paragraph" w:customStyle="1" w:styleId="afffffffffffb">
    <w:name w:val="标准文件_术语条一"/>
    <w:basedOn w:val="afffffffff5"/>
    <w:next w:val="afffffc"/>
    <w:qFormat/>
  </w:style>
  <w:style w:type="paragraph" w:customStyle="1" w:styleId="afffffffffffc">
    <w:name w:val="标准文件_术语条二"/>
    <w:basedOn w:val="afffffffff8"/>
    <w:next w:val="afffffc"/>
    <w:qFormat/>
  </w:style>
  <w:style w:type="paragraph" w:customStyle="1" w:styleId="afffffffffffd">
    <w:name w:val="标准文件_术语条三"/>
    <w:basedOn w:val="afffffffff7"/>
    <w:next w:val="afffffc"/>
    <w:qFormat/>
  </w:style>
  <w:style w:type="paragraph" w:customStyle="1" w:styleId="afffffffffffe">
    <w:name w:val="标准文件_术语条四"/>
    <w:basedOn w:val="afffffffffa"/>
    <w:next w:val="afffffc"/>
    <w:qFormat/>
  </w:style>
  <w:style w:type="paragraph" w:customStyle="1" w:styleId="affffffffffff">
    <w:name w:val="标准文件_术语条五"/>
    <w:basedOn w:val="afffffffff6"/>
    <w:next w:val="afffffc"/>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0">
    <w:name w:val="发布"/>
    <w:basedOn w:val="afff6"/>
    <w:qFormat/>
    <w:rPr>
      <w:rFonts w:ascii="黑体" w:eastAsia="黑体"/>
      <w:spacing w:val="85"/>
      <w:w w:val="100"/>
      <w:position w:val="3"/>
      <w:sz w:val="28"/>
      <w:szCs w:val="28"/>
    </w:rPr>
  </w:style>
  <w:style w:type="table" w:customStyle="1" w:styleId="12">
    <w:name w:val="网格型1"/>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c">
    <w:name w:val="正文文本首行缩进 字符"/>
    <w:basedOn w:val="afffd"/>
    <w:link w:val="affffb"/>
    <w:qFormat/>
    <w:rPr>
      <w:kern w:val="2"/>
      <w:sz w:val="21"/>
      <w:szCs w:val="21"/>
    </w:rPr>
  </w:style>
  <w:style w:type="character" w:customStyle="1" w:styleId="afffb">
    <w:name w:val="批注文字 字符"/>
    <w:basedOn w:val="afff6"/>
    <w:link w:val="afffa"/>
    <w:uiPriority w:val="99"/>
    <w:semiHidden/>
    <w:qFormat/>
    <w:rPr>
      <w:rFonts w:ascii="等线" w:eastAsia="等线" w:hAnsi="等线"/>
      <w:kern w:val="2"/>
      <w:sz w:val="21"/>
      <w:szCs w:val="22"/>
    </w:rPr>
  </w:style>
  <w:style w:type="character" w:customStyle="1" w:styleId="affffa">
    <w:name w:val="批注主题 字符"/>
    <w:basedOn w:val="afffb"/>
    <w:link w:val="affff9"/>
    <w:uiPriority w:val="99"/>
    <w:semiHidden/>
    <w:qFormat/>
    <w:rPr>
      <w:rFonts w:ascii="等线" w:eastAsia="等线" w:hAnsi="等线"/>
      <w:b/>
      <w:bCs/>
      <w:kern w:val="2"/>
      <w:sz w:val="21"/>
      <w:szCs w:val="22"/>
    </w:rPr>
  </w:style>
  <w:style w:type="table" w:customStyle="1" w:styleId="110">
    <w:name w:val="网格型11"/>
    <w:basedOn w:val="afff7"/>
    <w:uiPriority w:val="39"/>
    <w:qFormat/>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修订1"/>
    <w:hidden/>
    <w:uiPriority w:val="99"/>
    <w:semiHidden/>
    <w:qFormat/>
    <w:rPr>
      <w:rFonts w:ascii="等线" w:eastAsia="等线" w:hAnsi="等线"/>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4.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3.jpeg"/><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footer" Target="footer2.xml"/><Relationship Id="rId22" Type="http://schemas.openxmlformats.org/officeDocument/2006/relationships/image" Target="media/image2.png"/><Relationship Id="rId27" Type="http://schemas.openxmlformats.org/officeDocument/2006/relationships/footer" Target="footer7.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1C1BDD8BAC24CFCB8290B85F0E3F2FE"/>
        <w:category>
          <w:name w:val="常规"/>
          <w:gallery w:val="placeholder"/>
        </w:category>
        <w:types>
          <w:type w:val="bbPlcHdr"/>
        </w:types>
        <w:behaviors>
          <w:behavior w:val="content"/>
        </w:behaviors>
        <w:guid w:val="{08DB0294-FAA0-4F48-934A-F30FAD708AAE}"/>
      </w:docPartPr>
      <w:docPartBody>
        <w:p w:rsidR="000F7208" w:rsidRDefault="00000000">
          <w:pPr>
            <w:pStyle w:val="41C1BDD8BAC24CFCB8290B85F0E3F2FE"/>
          </w:pPr>
          <w:r>
            <w:rPr>
              <w:rStyle w:val="a3"/>
              <w:rFonts w:hint="eastAsia"/>
            </w:rPr>
            <w:t>单击或点击此处输入文字。</w:t>
          </w:r>
        </w:p>
      </w:docPartBody>
    </w:docPart>
    <w:docPart>
      <w:docPartPr>
        <w:name w:val="03E80EC103B04376BCBEAB33AA57AB73"/>
        <w:category>
          <w:name w:val="常规"/>
          <w:gallery w:val="placeholder"/>
        </w:category>
        <w:types>
          <w:type w:val="bbPlcHdr"/>
        </w:types>
        <w:behaviors>
          <w:behavior w:val="content"/>
        </w:behaviors>
        <w:guid w:val="{2F071B07-9663-4462-8EF6-2CA8750F7526}"/>
      </w:docPartPr>
      <w:docPartBody>
        <w:p w:rsidR="000F7208" w:rsidRDefault="00000000">
          <w:pPr>
            <w:pStyle w:val="03E80EC103B04376BCBEAB33AA57AB73"/>
          </w:pPr>
          <w:r>
            <w:rPr>
              <w:rStyle w:val="a3"/>
              <w:rFonts w:hint="eastAsia"/>
            </w:rPr>
            <w:t>选择一项。</w:t>
          </w:r>
        </w:p>
      </w:docPartBody>
    </w:docPart>
    <w:docPart>
      <w:docPartPr>
        <w:name w:val="349FEA6858A14FDEB2852787699EEF34"/>
        <w:category>
          <w:name w:val="常规"/>
          <w:gallery w:val="placeholder"/>
        </w:category>
        <w:types>
          <w:type w:val="bbPlcHdr"/>
        </w:types>
        <w:behaviors>
          <w:behavior w:val="content"/>
        </w:behaviors>
        <w:guid w:val="{9AF005D7-CFE8-48AD-9565-4F5EE7AA9812}"/>
      </w:docPartPr>
      <w:docPartBody>
        <w:p w:rsidR="000F7208" w:rsidRDefault="00000000">
          <w:pPr>
            <w:pStyle w:val="349FEA6858A14FDEB2852787699EEF34"/>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default"/>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0DAE"/>
    <w:rsid w:val="000F7208"/>
    <w:rsid w:val="00146E64"/>
    <w:rsid w:val="001F1354"/>
    <w:rsid w:val="00255F14"/>
    <w:rsid w:val="003A43BF"/>
    <w:rsid w:val="004805C1"/>
    <w:rsid w:val="004C1E47"/>
    <w:rsid w:val="004C7C65"/>
    <w:rsid w:val="004E6EB5"/>
    <w:rsid w:val="0050783E"/>
    <w:rsid w:val="00514338"/>
    <w:rsid w:val="005A5A66"/>
    <w:rsid w:val="00623E1F"/>
    <w:rsid w:val="00664172"/>
    <w:rsid w:val="00671EED"/>
    <w:rsid w:val="007045E5"/>
    <w:rsid w:val="00710A57"/>
    <w:rsid w:val="00954A6E"/>
    <w:rsid w:val="00BC13FB"/>
    <w:rsid w:val="00C30DAE"/>
    <w:rsid w:val="00CB28E5"/>
    <w:rsid w:val="00CE6F8D"/>
    <w:rsid w:val="00D14BCC"/>
    <w:rsid w:val="00EB72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41C1BDD8BAC24CFCB8290B85F0E3F2FE">
    <w:name w:val="41C1BDD8BAC24CFCB8290B85F0E3F2FE"/>
    <w:qFormat/>
    <w:pPr>
      <w:widowControl w:val="0"/>
      <w:jc w:val="both"/>
    </w:pPr>
    <w:rPr>
      <w:kern w:val="2"/>
      <w:sz w:val="21"/>
      <w:szCs w:val="22"/>
    </w:rPr>
  </w:style>
  <w:style w:type="paragraph" w:customStyle="1" w:styleId="03E80EC103B04376BCBEAB33AA57AB73">
    <w:name w:val="03E80EC103B04376BCBEAB33AA57AB73"/>
    <w:qFormat/>
    <w:pPr>
      <w:widowControl w:val="0"/>
      <w:jc w:val="both"/>
    </w:pPr>
    <w:rPr>
      <w:kern w:val="2"/>
      <w:sz w:val="21"/>
      <w:szCs w:val="22"/>
    </w:rPr>
  </w:style>
  <w:style w:type="paragraph" w:customStyle="1" w:styleId="349FEA6858A14FDEB2852787699EEF34">
    <w:name w:val="349FEA6858A14FDEB2852787699EEF34"/>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10</TotalTime>
  <Pages>15</Pages>
  <Words>2046</Words>
  <Characters>11663</Characters>
  <Application>Microsoft Office Word</Application>
  <DocSecurity>0</DocSecurity>
  <Lines>97</Lines>
  <Paragraphs>27</Paragraphs>
  <ScaleCrop>false</ScaleCrop>
  <Company>PCMI</Company>
  <LinksUpToDate>false</LinksUpToDate>
  <CharactersWithSpaces>13682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FD</dc:creator>
  <dc:description>&lt;config cover="true" show_menu="true" version="1.0.0" doctype="SDKXY"&gt;_x000d_
&lt;/config&gt;</dc:description>
  <cp:lastModifiedBy>FD</cp:lastModifiedBy>
  <cp:revision>41</cp:revision>
  <cp:lastPrinted>2022-08-05T01:27:00Z</cp:lastPrinted>
  <dcterms:created xsi:type="dcterms:W3CDTF">2022-08-09T09:48:00Z</dcterms:created>
  <dcterms:modified xsi:type="dcterms:W3CDTF">2022-10-31T01:33:00Z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2052-11.1.0.12313</vt:lpwstr>
  </property>
  <property fmtid="{D5CDD505-2E9C-101B-9397-08002B2CF9AE}" pid="15" name="ICV">
    <vt:lpwstr>1AE330B84D394909BEE81D6B20BE4828</vt:lpwstr>
  </property>
</Properties>
</file>